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7E211A">
        <w:rPr>
          <w:bCs/>
          <w:noProof w:val="0"/>
          <w:sz w:val="24"/>
          <w:lang w:val="en-GB"/>
        </w:rPr>
        <w:t>NR Ad hoc</w:t>
      </w:r>
      <w:r w:rsidR="00831389">
        <w:rPr>
          <w:rFonts w:eastAsia="맑은 고딕"/>
          <w:bCs/>
          <w:noProof w:val="0"/>
          <w:sz w:val="24"/>
          <w:lang w:val="en-GB" w:eastAsia="ko-KR"/>
        </w:rPr>
        <w:tab/>
        <w:t>R3-1</w:t>
      </w:r>
      <w:r w:rsidR="000E6768">
        <w:rPr>
          <w:rFonts w:eastAsia="맑은 고딕"/>
          <w:bCs/>
          <w:noProof w:val="0"/>
          <w:sz w:val="24"/>
          <w:lang w:val="en-GB" w:eastAsia="ko-KR"/>
        </w:rPr>
        <w:t>7</w:t>
      </w:r>
      <w:r w:rsidR="00517F4B">
        <w:rPr>
          <w:rFonts w:eastAsia="맑은 고딕"/>
          <w:bCs/>
          <w:noProof w:val="0"/>
          <w:sz w:val="24"/>
          <w:lang w:val="en-GB" w:eastAsia="ko-KR"/>
        </w:rPr>
        <w:t>2042</w:t>
      </w:r>
    </w:p>
    <w:p w:rsidR="00AC3F44" w:rsidRPr="00076C1C" w:rsidRDefault="007E211A" w:rsidP="00831389">
      <w:pPr>
        <w:pStyle w:val="a5"/>
        <w:tabs>
          <w:tab w:val="right" w:pos="9639"/>
        </w:tabs>
        <w:rPr>
          <w:bCs/>
          <w:noProof w:val="0"/>
          <w:sz w:val="24"/>
          <w:lang w:val="en-GB"/>
        </w:rPr>
      </w:pPr>
      <w:r>
        <w:rPr>
          <w:rFonts w:eastAsia="바탕" w:cs="Arial"/>
          <w:color w:val="000000"/>
          <w:sz w:val="24"/>
          <w:szCs w:val="24"/>
          <w:lang w:eastAsia="ja-JP"/>
        </w:rPr>
        <w:t>Qingdao</w:t>
      </w:r>
      <w:r w:rsidR="00A72A21" w:rsidRPr="00A72A21">
        <w:rPr>
          <w:rFonts w:eastAsia="바탕" w:cs="Arial"/>
          <w:color w:val="000000"/>
          <w:sz w:val="24"/>
          <w:szCs w:val="24"/>
          <w:lang w:eastAsia="ja-JP"/>
        </w:rPr>
        <w:t xml:space="preserve">, </w:t>
      </w:r>
      <w:r w:rsidR="000E6768">
        <w:rPr>
          <w:rFonts w:eastAsia="바탕" w:cs="Arial"/>
          <w:color w:val="000000"/>
          <w:sz w:val="24"/>
          <w:szCs w:val="24"/>
          <w:lang w:eastAsia="ja-JP"/>
        </w:rPr>
        <w:t>China</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June</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27</w:t>
      </w:r>
      <w:r w:rsidR="000E6768" w:rsidRPr="000E6768">
        <w:rPr>
          <w:rFonts w:eastAsia="바탕" w:cs="Arial"/>
          <w:color w:val="000000"/>
          <w:sz w:val="24"/>
          <w:szCs w:val="24"/>
          <w:vertAlign w:val="superscript"/>
          <w:lang w:eastAsia="ja-JP"/>
        </w:rPr>
        <w:t>th</w:t>
      </w:r>
      <w:r w:rsidR="00A72A21" w:rsidRPr="00A72A21">
        <w:rPr>
          <w:rFonts w:eastAsia="바탕" w:cs="Arial"/>
          <w:color w:val="000000"/>
          <w:sz w:val="24"/>
          <w:szCs w:val="24"/>
          <w:lang w:eastAsia="ja-JP"/>
        </w:rPr>
        <w:t xml:space="preserve"> – </w:t>
      </w:r>
      <w:r>
        <w:rPr>
          <w:rFonts w:eastAsia="바탕" w:cs="Arial"/>
          <w:color w:val="000000"/>
          <w:sz w:val="24"/>
          <w:szCs w:val="24"/>
          <w:lang w:eastAsia="ja-JP"/>
        </w:rPr>
        <w:t>2</w:t>
      </w:r>
      <w:r w:rsidR="000E6768">
        <w:rPr>
          <w:rFonts w:eastAsia="바탕" w:cs="Arial"/>
          <w:color w:val="000000"/>
          <w:sz w:val="24"/>
          <w:szCs w:val="24"/>
          <w:lang w:eastAsia="ja-JP"/>
        </w:rPr>
        <w:t>9</w:t>
      </w:r>
      <w:r w:rsidR="00A72A21" w:rsidRPr="007B0017">
        <w:rPr>
          <w:rFonts w:eastAsia="바탕" w:cs="Arial"/>
          <w:color w:val="000000"/>
          <w:sz w:val="24"/>
          <w:szCs w:val="24"/>
          <w:vertAlign w:val="superscript"/>
          <w:lang w:eastAsia="ja-JP"/>
        </w:rPr>
        <w:t>th</w:t>
      </w:r>
      <w:r w:rsidR="00A72A21" w:rsidRPr="00A72A21">
        <w:rPr>
          <w:rFonts w:eastAsia="바탕" w:cs="Arial"/>
          <w:color w:val="000000"/>
          <w:sz w:val="24"/>
          <w:szCs w:val="24"/>
          <w:lang w:eastAsia="ja-JP"/>
        </w:rPr>
        <w:t>, 2017</w:t>
      </w:r>
    </w:p>
    <w:p w:rsidR="00AC3F44" w:rsidRPr="007E211A"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D543F0">
        <w:rPr>
          <w:rFonts w:eastAsia="맑은 고딕" w:cs="Arial"/>
          <w:b/>
          <w:bCs/>
          <w:sz w:val="24"/>
          <w:lang w:eastAsia="ko-KR"/>
        </w:rPr>
        <w:t>.8</w:t>
      </w:r>
      <w:r w:rsidR="00600355">
        <w:rPr>
          <w:rFonts w:eastAsia="맑은 고딕" w:cs="Arial"/>
          <w:b/>
          <w:bCs/>
          <w:sz w:val="24"/>
          <w:lang w:eastAsia="ko-KR"/>
        </w:rPr>
        <w:t>.</w:t>
      </w:r>
      <w:r w:rsidR="000E6768">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E211A" w:rsidRPr="007E211A">
        <w:rPr>
          <w:rFonts w:ascii="Arial" w:hAnsi="Arial" w:cs="Arial"/>
          <w:b/>
          <w:bCs/>
          <w:sz w:val="24"/>
        </w:rPr>
        <w:t>Open issues on SN Change Procedure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E6540A" w:rsidP="00571757">
      <w:pPr>
        <w:jc w:val="both"/>
        <w:rPr>
          <w:rFonts w:eastAsia="맑은 고딕"/>
          <w:lang w:val="en-GB" w:eastAsia="ko-KR"/>
        </w:rPr>
      </w:pPr>
      <w:r>
        <w:rPr>
          <w:rFonts w:eastAsia="맑은 고딕"/>
          <w:lang w:val="en-GB" w:eastAsia="ko-KR"/>
        </w:rPr>
        <w:t>In last meeting, we have achieved the high level progress on SN change procedure. However, there are still some open issue</w:t>
      </w:r>
      <w:r w:rsidR="00623726">
        <w:rPr>
          <w:rFonts w:eastAsia="맑은 고딕"/>
          <w:lang w:val="en-GB" w:eastAsia="ko-KR"/>
        </w:rPr>
        <w:t xml:space="preserve"> on</w:t>
      </w:r>
      <w:r>
        <w:rPr>
          <w:rFonts w:eastAsia="맑은 고딕"/>
          <w:lang w:val="en-GB" w:eastAsia="ko-KR"/>
        </w:rPr>
        <w:t xml:space="preserve"> the details for both stage 2 and 3. </w:t>
      </w:r>
      <w:r w:rsidR="00BD6D05">
        <w:rPr>
          <w:rFonts w:eastAsia="맑은 고딕"/>
          <w:lang w:val="en-GB" w:eastAsia="ko-KR"/>
        </w:rPr>
        <w:t>In this</w:t>
      </w:r>
      <w:r>
        <w:rPr>
          <w:rFonts w:eastAsia="맑은 고딕"/>
          <w:lang w:val="en-GB" w:eastAsia="ko-KR"/>
        </w:rPr>
        <w:t xml:space="preserve"> paper, we will investigate the open</w:t>
      </w:r>
      <w:r w:rsidR="00BD6D05">
        <w:rPr>
          <w:rFonts w:eastAsia="맑은 고딕"/>
          <w:lang w:val="en-GB" w:eastAsia="ko-KR"/>
        </w:rPr>
        <w:t xml:space="preserve"> issue</w:t>
      </w:r>
      <w:r>
        <w:rPr>
          <w:rFonts w:eastAsia="맑은 고딕"/>
          <w:lang w:val="en-GB" w:eastAsia="ko-KR"/>
        </w:rPr>
        <w:t>s</w:t>
      </w:r>
      <w:r w:rsidR="00BD6D05">
        <w:rPr>
          <w:rFonts w:eastAsia="맑은 고딕"/>
          <w:lang w:val="en-GB" w:eastAsia="ko-KR"/>
        </w:rPr>
        <w:t xml:space="preserve">. </w:t>
      </w:r>
      <w:r w:rsidR="00585237">
        <w:rPr>
          <w:rFonts w:eastAsia="맑은 고딕"/>
          <w:lang w:val="en-GB" w:eastAsia="ko-KR"/>
        </w:rPr>
        <w:t>The corresponding proposals are also provided</w:t>
      </w:r>
      <w:r w:rsidR="00EA1DA6">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F33079" w:rsidRDefault="00F33079" w:rsidP="00F33079">
      <w:pPr>
        <w:jc w:val="both"/>
        <w:rPr>
          <w:rFonts w:eastAsia="맑은 고딕"/>
          <w:b/>
          <w:sz w:val="22"/>
          <w:szCs w:val="22"/>
          <w:lang w:eastAsia="ko-KR"/>
        </w:rPr>
      </w:pPr>
    </w:p>
    <w:p w:rsidR="00623726" w:rsidRDefault="000B6549" w:rsidP="00F220CC">
      <w:pPr>
        <w:jc w:val="center"/>
        <w:rPr>
          <w:lang w:val="en-GB"/>
        </w:rPr>
      </w:pPr>
      <w:r w:rsidRPr="00623726">
        <w:rPr>
          <w:lang w:val="en-GB"/>
        </w:rPr>
        <w:object w:dxaOrig="12555" w:dyaOrig="7245">
          <v:shape id="_x0000_i1025" type="#_x0000_t75" style="width:353.35pt;height:204.5pt" o:ole="">
            <v:imagedata r:id="rId8" o:title=""/>
          </v:shape>
          <o:OLEObject Type="Embed" ProgID="Visio.Drawing.11" ShapeID="_x0000_i1025" DrawAspect="Content" ObjectID="_1559050139" r:id="rId9"/>
        </w:object>
      </w:r>
    </w:p>
    <w:p w:rsidR="00F220CC" w:rsidRDefault="00F220CC" w:rsidP="00F220CC">
      <w:pPr>
        <w:jc w:val="center"/>
        <w:rPr>
          <w:rFonts w:eastAsia="맑은 고딕"/>
          <w:sz w:val="22"/>
          <w:szCs w:val="22"/>
          <w:lang w:eastAsia="ko-KR"/>
        </w:rPr>
      </w:pPr>
      <w:r>
        <w:rPr>
          <w:lang w:val="en-GB"/>
        </w:rPr>
        <w:t>Fig. 1 Change of SN procedure - SN initiated.</w:t>
      </w:r>
    </w:p>
    <w:p w:rsidR="00C23BDD" w:rsidRDefault="00C23BDD" w:rsidP="00B02419">
      <w:pPr>
        <w:jc w:val="both"/>
        <w:rPr>
          <w:rFonts w:eastAsia="맑은 고딕"/>
          <w:b/>
          <w:sz w:val="22"/>
          <w:szCs w:val="22"/>
          <w:lang w:eastAsia="ko-KR"/>
        </w:rPr>
      </w:pPr>
    </w:p>
    <w:p w:rsidR="00C23BDD" w:rsidRDefault="000B6549" w:rsidP="00B02419">
      <w:pPr>
        <w:jc w:val="both"/>
        <w:rPr>
          <w:rFonts w:eastAsia="맑은 고딕"/>
          <w:sz w:val="22"/>
          <w:szCs w:val="22"/>
          <w:lang w:eastAsia="ko-KR"/>
        </w:rPr>
      </w:pPr>
      <w:r>
        <w:rPr>
          <w:rFonts w:eastAsia="맑은 고딕"/>
          <w:b/>
          <w:sz w:val="22"/>
          <w:szCs w:val="22"/>
          <w:lang w:eastAsia="ko-KR"/>
        </w:rPr>
        <w:t xml:space="preserve">2.1 </w:t>
      </w:r>
      <w:r w:rsidR="00C23BDD">
        <w:rPr>
          <w:rFonts w:eastAsia="맑은 고딕" w:hint="eastAsia"/>
          <w:b/>
          <w:sz w:val="22"/>
          <w:szCs w:val="22"/>
          <w:lang w:eastAsia="ko-KR"/>
        </w:rPr>
        <w:t xml:space="preserve">Issue 1: </w:t>
      </w:r>
      <w:r w:rsidR="00006D75">
        <w:rPr>
          <w:rFonts w:eastAsia="맑은 고딕"/>
          <w:b/>
          <w:sz w:val="22"/>
          <w:szCs w:val="22"/>
          <w:lang w:eastAsia="ko-KR"/>
        </w:rPr>
        <w:t xml:space="preserve">whether </w:t>
      </w:r>
      <w:r w:rsidR="00C23BDD">
        <w:rPr>
          <w:rFonts w:eastAsia="맑은 고딕" w:hint="eastAsia"/>
          <w:b/>
          <w:sz w:val="22"/>
          <w:szCs w:val="22"/>
          <w:lang w:eastAsia="ko-KR"/>
        </w:rPr>
        <w:t>target cell/cell list or target node ID</w:t>
      </w:r>
      <w:r w:rsidR="00006D75">
        <w:rPr>
          <w:rFonts w:eastAsia="맑은 고딕"/>
          <w:b/>
          <w:sz w:val="22"/>
          <w:szCs w:val="22"/>
          <w:lang w:eastAsia="ko-KR"/>
        </w:rPr>
        <w:t xml:space="preserve"> should be </w:t>
      </w:r>
      <w:r w:rsidR="00C23BDD">
        <w:rPr>
          <w:rFonts w:eastAsia="맑은 고딕" w:hint="eastAsia"/>
          <w:b/>
          <w:sz w:val="22"/>
          <w:szCs w:val="22"/>
          <w:lang w:eastAsia="ko-KR"/>
        </w:rPr>
        <w:t>in</w:t>
      </w:r>
      <w:r w:rsidR="00006D75">
        <w:rPr>
          <w:rFonts w:eastAsia="맑은 고딕"/>
          <w:b/>
          <w:sz w:val="22"/>
          <w:szCs w:val="22"/>
          <w:lang w:eastAsia="ko-KR"/>
        </w:rPr>
        <w:t>cluded</w:t>
      </w:r>
      <w:r w:rsidR="00C23BDD">
        <w:rPr>
          <w:rFonts w:eastAsia="맑은 고딕" w:hint="eastAsia"/>
          <w:b/>
          <w:sz w:val="22"/>
          <w:szCs w:val="22"/>
          <w:lang w:eastAsia="ko-KR"/>
        </w:rPr>
        <w:t xml:space="preserve"> </w:t>
      </w:r>
      <w:r w:rsidR="00C23BDD" w:rsidRPr="00C23BDD">
        <w:rPr>
          <w:rFonts w:eastAsia="맑은 고딕"/>
          <w:b/>
          <w:i/>
          <w:sz w:val="22"/>
          <w:szCs w:val="22"/>
          <w:lang w:eastAsia="ko-KR"/>
        </w:rPr>
        <w:t>SgNB Change Required</w:t>
      </w:r>
      <w:r w:rsidR="00C23BDD" w:rsidRPr="00C23BDD">
        <w:rPr>
          <w:rFonts w:eastAsia="맑은 고딕"/>
          <w:b/>
          <w:sz w:val="22"/>
          <w:szCs w:val="22"/>
          <w:lang w:eastAsia="ko-KR"/>
        </w:rPr>
        <w:t xml:space="preserve"> message</w:t>
      </w:r>
    </w:p>
    <w:p w:rsidR="000B6549" w:rsidRPr="000B6549" w:rsidRDefault="000B6549" w:rsidP="00B02419">
      <w:pPr>
        <w:jc w:val="both"/>
        <w:rPr>
          <w:rFonts w:eastAsia="맑은 고딕"/>
          <w:sz w:val="22"/>
          <w:szCs w:val="22"/>
          <w:lang w:eastAsia="ko-KR"/>
        </w:rPr>
      </w:pPr>
    </w:p>
    <w:p w:rsidR="00623726" w:rsidRDefault="00C23BDD" w:rsidP="00B02419">
      <w:pPr>
        <w:jc w:val="both"/>
        <w:rPr>
          <w:rFonts w:eastAsia="맑은 고딕"/>
          <w:sz w:val="22"/>
          <w:szCs w:val="22"/>
          <w:lang w:eastAsia="ko-KR"/>
        </w:rPr>
      </w:pPr>
      <w:r>
        <w:rPr>
          <w:rFonts w:eastAsia="맑은 고딕"/>
          <w:sz w:val="22"/>
          <w:szCs w:val="22"/>
          <w:lang w:eastAsia="ko-KR"/>
        </w:rPr>
        <w:t xml:space="preserve">This </w:t>
      </w:r>
      <w:r>
        <w:rPr>
          <w:rFonts w:eastAsia="맑은 고딕" w:hint="eastAsia"/>
          <w:sz w:val="22"/>
          <w:szCs w:val="22"/>
          <w:lang w:eastAsia="ko-KR"/>
        </w:rPr>
        <w:t>open issue was captured in both stage 2</w:t>
      </w:r>
      <w:r w:rsidR="00560F64">
        <w:rPr>
          <w:rFonts w:eastAsia="맑은 고딕"/>
          <w:sz w:val="22"/>
          <w:szCs w:val="22"/>
          <w:lang w:eastAsia="ko-KR"/>
        </w:rPr>
        <w:t xml:space="preserve"> [3]</w:t>
      </w:r>
      <w:r>
        <w:rPr>
          <w:rFonts w:eastAsia="맑은 고딕" w:hint="eastAsia"/>
          <w:sz w:val="22"/>
          <w:szCs w:val="22"/>
          <w:lang w:eastAsia="ko-KR"/>
        </w:rPr>
        <w:t xml:space="preserve"> and stage 3</w:t>
      </w:r>
      <w:r w:rsidR="00560F64">
        <w:rPr>
          <w:rFonts w:eastAsia="맑은 고딕"/>
          <w:sz w:val="22"/>
          <w:szCs w:val="22"/>
          <w:lang w:eastAsia="ko-KR"/>
        </w:rPr>
        <w:t xml:space="preserve"> [4]</w:t>
      </w:r>
      <w:r w:rsidR="000B6549">
        <w:rPr>
          <w:rFonts w:eastAsia="맑은 고딕" w:hint="eastAsia"/>
          <w:sz w:val="22"/>
          <w:szCs w:val="22"/>
          <w:lang w:eastAsia="ko-KR"/>
        </w:rPr>
        <w:t xml:space="preserve">, the following text is in stage 2: </w:t>
      </w:r>
      <w:r>
        <w:rPr>
          <w:rFonts w:eastAsia="맑은 고딕" w:hint="eastAsia"/>
          <w:sz w:val="22"/>
          <w:szCs w:val="22"/>
          <w:lang w:eastAsia="ko-KR"/>
        </w:rPr>
        <w:t xml:space="preserve"> </w:t>
      </w:r>
    </w:p>
    <w:p w:rsidR="00C23BDD" w:rsidRPr="00006D75" w:rsidRDefault="00C23BDD" w:rsidP="00C23BDD">
      <w:pPr>
        <w:pStyle w:val="af5"/>
        <w:numPr>
          <w:ilvl w:val="0"/>
          <w:numId w:val="34"/>
        </w:numPr>
        <w:jc w:val="both"/>
        <w:rPr>
          <w:rFonts w:eastAsia="맑은 고딕"/>
          <w:i/>
          <w:sz w:val="22"/>
          <w:szCs w:val="22"/>
          <w:lang w:eastAsia="ko-KR"/>
        </w:rPr>
      </w:pPr>
      <w:r w:rsidRPr="00006D75">
        <w:rPr>
          <w:i/>
          <w:lang w:eastAsia="ja-JP"/>
        </w:rPr>
        <w:t xml:space="preserve">The source SgNB initiates the SgNB change procedure by sending SgNB Change Required message which contain SCG-config and </w:t>
      </w:r>
      <w:r w:rsidR="00AA4C12" w:rsidRPr="00006D75">
        <w:rPr>
          <w:i/>
          <w:lang w:eastAsia="ja-JP"/>
        </w:rPr>
        <w:t>candidate</w:t>
      </w:r>
      <w:r w:rsidRPr="00006D75">
        <w:rPr>
          <w:i/>
          <w:lang w:eastAsia="ja-JP"/>
        </w:rPr>
        <w:t xml:space="preserve"> target </w:t>
      </w:r>
      <w:r w:rsidRPr="00006D75">
        <w:rPr>
          <w:i/>
          <w:highlight w:val="yellow"/>
          <w:lang w:eastAsia="ja-JP"/>
        </w:rPr>
        <w:t>cell / cell list [FFS]</w:t>
      </w:r>
      <w:r w:rsidRPr="00006D75">
        <w:rPr>
          <w:i/>
          <w:lang w:eastAsia="ja-JP"/>
        </w:rPr>
        <w:t xml:space="preserve"> or target node ID.</w:t>
      </w:r>
    </w:p>
    <w:p w:rsidR="00006D75" w:rsidRDefault="00006D75" w:rsidP="00B02419">
      <w:pPr>
        <w:jc w:val="both"/>
        <w:rPr>
          <w:rFonts w:eastAsia="맑은 고딕"/>
          <w:sz w:val="22"/>
          <w:szCs w:val="22"/>
          <w:lang w:eastAsia="ko-KR"/>
        </w:rPr>
      </w:pPr>
      <w:r>
        <w:rPr>
          <w:rFonts w:eastAsia="맑은 고딕" w:hint="eastAsia"/>
          <w:sz w:val="22"/>
          <w:szCs w:val="22"/>
          <w:lang w:eastAsia="ko-KR"/>
        </w:rPr>
        <w:t xml:space="preserve">There are two options for this issue: </w:t>
      </w:r>
    </w:p>
    <w:p w:rsidR="00006D75" w:rsidRDefault="00006D75" w:rsidP="00006D75">
      <w:pPr>
        <w:pStyle w:val="af5"/>
        <w:numPr>
          <w:ilvl w:val="0"/>
          <w:numId w:val="34"/>
        </w:numPr>
        <w:jc w:val="both"/>
        <w:rPr>
          <w:rFonts w:eastAsia="맑은 고딕"/>
          <w:sz w:val="22"/>
          <w:szCs w:val="22"/>
          <w:lang w:eastAsia="ko-KR"/>
        </w:rPr>
      </w:pPr>
      <w:r>
        <w:rPr>
          <w:rFonts w:eastAsia="맑은 고딕" w:hint="eastAsia"/>
          <w:sz w:val="22"/>
          <w:szCs w:val="22"/>
          <w:lang w:eastAsia="ko-KR"/>
        </w:rPr>
        <w:t>Option 1: target cell/cell list</w:t>
      </w:r>
    </w:p>
    <w:p w:rsidR="00006D75" w:rsidRPr="00006D75" w:rsidRDefault="00006D75" w:rsidP="00006D75">
      <w:pPr>
        <w:pStyle w:val="af5"/>
        <w:numPr>
          <w:ilvl w:val="0"/>
          <w:numId w:val="34"/>
        </w:numPr>
        <w:jc w:val="both"/>
        <w:rPr>
          <w:rFonts w:eastAsia="맑은 고딕"/>
          <w:sz w:val="22"/>
          <w:szCs w:val="22"/>
          <w:lang w:eastAsia="ko-KR"/>
        </w:rPr>
      </w:pPr>
      <w:r>
        <w:rPr>
          <w:rFonts w:eastAsia="맑은 고딕"/>
          <w:sz w:val="22"/>
          <w:szCs w:val="22"/>
          <w:lang w:eastAsia="ko-KR"/>
        </w:rPr>
        <w:t>Option 2: target node ID</w:t>
      </w:r>
    </w:p>
    <w:p w:rsidR="00006D75" w:rsidRDefault="00006D75" w:rsidP="00B02419">
      <w:pPr>
        <w:jc w:val="both"/>
        <w:rPr>
          <w:rFonts w:eastAsia="맑은 고딕"/>
          <w:sz w:val="22"/>
          <w:szCs w:val="22"/>
          <w:lang w:eastAsia="ko-KR"/>
        </w:rPr>
      </w:pPr>
      <w:r>
        <w:rPr>
          <w:rFonts w:eastAsia="맑은 고딕"/>
          <w:sz w:val="22"/>
          <w:szCs w:val="22"/>
          <w:lang w:eastAsia="ko-KR"/>
        </w:rPr>
        <w:lastRenderedPageBreak/>
        <w:t>O</w:t>
      </w:r>
      <w:r>
        <w:rPr>
          <w:rFonts w:eastAsia="맑은 고딕" w:hint="eastAsia"/>
          <w:sz w:val="22"/>
          <w:szCs w:val="22"/>
          <w:lang w:eastAsia="ko-KR"/>
        </w:rPr>
        <w:t xml:space="preserve">n option 2, there are some clear drawbacks. </w:t>
      </w:r>
      <w:r>
        <w:rPr>
          <w:rFonts w:eastAsia="맑은 고딕"/>
          <w:sz w:val="22"/>
          <w:szCs w:val="22"/>
          <w:lang w:eastAsia="ko-KR"/>
        </w:rPr>
        <w:t>Since the source SgNB recommends one target node ID or even the target node ID list, it i</w:t>
      </w:r>
      <w:r w:rsidR="000F491B">
        <w:rPr>
          <w:rFonts w:eastAsia="맑은 고딕"/>
          <w:sz w:val="22"/>
          <w:szCs w:val="22"/>
          <w:lang w:eastAsia="ko-KR"/>
        </w:rPr>
        <w:t>s hard for the MeNB to determine the exact cell of target node in case that one SN node</w:t>
      </w:r>
      <w:r w:rsidR="00AC0C31">
        <w:rPr>
          <w:rFonts w:eastAsia="맑은 고딕"/>
          <w:sz w:val="22"/>
          <w:szCs w:val="22"/>
          <w:lang w:eastAsia="ko-KR"/>
        </w:rPr>
        <w:t xml:space="preserve"> has</w:t>
      </w:r>
      <w:r w:rsidR="000F491B">
        <w:rPr>
          <w:rFonts w:eastAsia="맑은 고딕"/>
          <w:sz w:val="22"/>
          <w:szCs w:val="22"/>
          <w:lang w:eastAsia="ko-KR"/>
        </w:rPr>
        <w:t xml:space="preserve"> several cells. RAN2 has agreed that the measurement report may not be included in this message. From the MeNB point of view, it needs to decide the exact cell for UE RRC configuration. </w:t>
      </w:r>
    </w:p>
    <w:p w:rsidR="000F491B" w:rsidRDefault="00AC0C31" w:rsidP="00B02419">
      <w:pPr>
        <w:jc w:val="both"/>
        <w:rPr>
          <w:rFonts w:eastAsia="맑은 고딕"/>
          <w:sz w:val="22"/>
          <w:szCs w:val="22"/>
          <w:lang w:eastAsia="ko-KR"/>
        </w:rPr>
      </w:pPr>
      <w:r>
        <w:rPr>
          <w:rFonts w:eastAsia="맑은 고딕" w:hint="eastAsia"/>
          <w:sz w:val="22"/>
          <w:szCs w:val="22"/>
          <w:lang w:eastAsia="ko-KR"/>
        </w:rPr>
        <w:t>However, with option 1, the MeNB can select</w:t>
      </w:r>
      <w:r>
        <w:rPr>
          <w:rFonts w:eastAsia="맑은 고딕"/>
          <w:sz w:val="22"/>
          <w:szCs w:val="22"/>
          <w:lang w:eastAsia="ko-KR"/>
        </w:rPr>
        <w:t xml:space="preserve"> one target</w:t>
      </w:r>
      <w:r>
        <w:rPr>
          <w:rFonts w:eastAsia="맑은 고딕" w:hint="eastAsia"/>
          <w:sz w:val="22"/>
          <w:szCs w:val="22"/>
          <w:lang w:eastAsia="ko-KR"/>
        </w:rPr>
        <w:t xml:space="preserve"> </w:t>
      </w:r>
      <w:r>
        <w:rPr>
          <w:rFonts w:eastAsia="맑은 고딕"/>
          <w:sz w:val="22"/>
          <w:szCs w:val="22"/>
          <w:lang w:eastAsia="ko-KR"/>
        </w:rPr>
        <w:t xml:space="preserve">cell </w:t>
      </w:r>
      <w:r>
        <w:rPr>
          <w:rFonts w:eastAsia="맑은 고딕" w:hint="eastAsia"/>
          <w:sz w:val="22"/>
          <w:szCs w:val="22"/>
          <w:lang w:eastAsia="ko-KR"/>
        </w:rPr>
        <w:t>from the</w:t>
      </w:r>
      <w:r>
        <w:rPr>
          <w:rFonts w:eastAsia="맑은 고딕"/>
          <w:sz w:val="22"/>
          <w:szCs w:val="22"/>
          <w:lang w:eastAsia="ko-KR"/>
        </w:rPr>
        <w:t xml:space="preserve"> recommended cell list received based on the available information of its side. For example, the X2 interface availability and load of potential target cell. It is also possible for MeNB to configure to UE in the exact specific cell. </w:t>
      </w:r>
    </w:p>
    <w:p w:rsidR="00AC0C31" w:rsidRDefault="00AC0C31" w:rsidP="00B02419">
      <w:pPr>
        <w:jc w:val="both"/>
        <w:rPr>
          <w:rFonts w:eastAsia="맑은 고딕"/>
          <w:b/>
          <w:sz w:val="22"/>
          <w:szCs w:val="22"/>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The</w:t>
      </w:r>
      <w:r w:rsidRPr="00FC170B">
        <w:rPr>
          <w:rFonts w:eastAsia="맑은 고딕"/>
          <w:b/>
          <w:lang w:eastAsia="ko-KR"/>
        </w:rPr>
        <w:t xml:space="preserve"> </w:t>
      </w:r>
      <w:r>
        <w:rPr>
          <w:rFonts w:eastAsia="맑은 고딕" w:hint="eastAsia"/>
          <w:b/>
          <w:sz w:val="22"/>
          <w:szCs w:val="22"/>
          <w:lang w:eastAsia="ko-KR"/>
        </w:rPr>
        <w:t xml:space="preserve">target cell list </w:t>
      </w:r>
      <w:r>
        <w:rPr>
          <w:rFonts w:eastAsia="맑은 고딕"/>
          <w:b/>
          <w:sz w:val="22"/>
          <w:szCs w:val="22"/>
          <w:lang w:eastAsia="ko-KR"/>
        </w:rPr>
        <w:t xml:space="preserve">should be </w:t>
      </w:r>
      <w:r>
        <w:rPr>
          <w:rFonts w:eastAsia="맑은 고딕" w:hint="eastAsia"/>
          <w:b/>
          <w:sz w:val="22"/>
          <w:szCs w:val="22"/>
          <w:lang w:eastAsia="ko-KR"/>
        </w:rPr>
        <w:t>in</w:t>
      </w:r>
      <w:r>
        <w:rPr>
          <w:rFonts w:eastAsia="맑은 고딕"/>
          <w:b/>
          <w:sz w:val="22"/>
          <w:szCs w:val="22"/>
          <w:lang w:eastAsia="ko-KR"/>
        </w:rPr>
        <w:t>cluded</w:t>
      </w:r>
      <w:r>
        <w:rPr>
          <w:rFonts w:eastAsia="맑은 고딕" w:hint="eastAsia"/>
          <w:b/>
          <w:sz w:val="22"/>
          <w:szCs w:val="22"/>
          <w:lang w:eastAsia="ko-KR"/>
        </w:rPr>
        <w:t xml:space="preserve">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Pr>
          <w:rFonts w:eastAsia="맑은 고딕"/>
          <w:b/>
          <w:sz w:val="22"/>
          <w:szCs w:val="22"/>
          <w:lang w:eastAsia="ko-KR"/>
        </w:rPr>
        <w:t xml:space="preserve">. </w:t>
      </w:r>
    </w:p>
    <w:p w:rsidR="00AC0C31" w:rsidRDefault="00AC0C31" w:rsidP="00B02419">
      <w:pPr>
        <w:jc w:val="both"/>
        <w:rPr>
          <w:rFonts w:eastAsia="맑은 고딕"/>
          <w:b/>
          <w:sz w:val="22"/>
          <w:szCs w:val="22"/>
          <w:lang w:eastAsia="ko-KR"/>
        </w:rPr>
      </w:pPr>
    </w:p>
    <w:p w:rsidR="009A36DD" w:rsidRDefault="009A36DD" w:rsidP="009A36DD">
      <w:pPr>
        <w:jc w:val="both"/>
        <w:rPr>
          <w:rFonts w:eastAsia="맑은 고딕"/>
          <w:sz w:val="22"/>
          <w:szCs w:val="22"/>
          <w:lang w:eastAsia="ko-KR"/>
        </w:rPr>
      </w:pPr>
      <w:r>
        <w:rPr>
          <w:rFonts w:eastAsia="맑은 고딕"/>
          <w:b/>
          <w:sz w:val="22"/>
          <w:szCs w:val="22"/>
          <w:lang w:eastAsia="ko-KR"/>
        </w:rPr>
        <w:t xml:space="preserve">2.2 </w:t>
      </w:r>
      <w:r>
        <w:rPr>
          <w:rFonts w:eastAsia="맑은 고딕" w:hint="eastAsia"/>
          <w:b/>
          <w:sz w:val="22"/>
          <w:szCs w:val="22"/>
          <w:lang w:eastAsia="ko-KR"/>
        </w:rPr>
        <w:t xml:space="preserve">Issue </w:t>
      </w:r>
      <w:r>
        <w:rPr>
          <w:rFonts w:eastAsia="맑은 고딕"/>
          <w:b/>
          <w:sz w:val="22"/>
          <w:szCs w:val="22"/>
          <w:lang w:eastAsia="ko-KR"/>
        </w:rPr>
        <w:t>2</w:t>
      </w:r>
      <w:r>
        <w:rPr>
          <w:rFonts w:eastAsia="맑은 고딕" w:hint="eastAsia"/>
          <w:b/>
          <w:sz w:val="22"/>
          <w:szCs w:val="22"/>
          <w:lang w:eastAsia="ko-KR"/>
        </w:rPr>
        <w:t xml:space="preserve">: </w:t>
      </w:r>
      <w:r>
        <w:rPr>
          <w:rFonts w:eastAsia="맑은 고딕"/>
          <w:b/>
          <w:sz w:val="22"/>
          <w:szCs w:val="22"/>
          <w:lang w:eastAsia="ko-KR"/>
        </w:rPr>
        <w:t xml:space="preserve">whether </w:t>
      </w:r>
      <w:r w:rsidRPr="009A36DD">
        <w:rPr>
          <w:rFonts w:eastAsia="맑은 고딕"/>
          <w:b/>
          <w:sz w:val="22"/>
          <w:szCs w:val="22"/>
          <w:lang w:eastAsia="ko-KR"/>
        </w:rPr>
        <w:t xml:space="preserve">Data forwarding for SCG split bearer is </w:t>
      </w:r>
      <w:r>
        <w:rPr>
          <w:rFonts w:eastAsia="맑은 고딕"/>
          <w:b/>
          <w:sz w:val="22"/>
          <w:szCs w:val="22"/>
          <w:lang w:eastAsia="ko-KR"/>
        </w:rPr>
        <w:t xml:space="preserve">needed or not </w:t>
      </w:r>
    </w:p>
    <w:p w:rsidR="009A36DD" w:rsidRPr="003B0B5C" w:rsidRDefault="009A36DD" w:rsidP="009A36DD">
      <w:pPr>
        <w:jc w:val="both"/>
        <w:rPr>
          <w:rFonts w:eastAsia="맑은 고딕"/>
          <w:sz w:val="22"/>
          <w:szCs w:val="22"/>
          <w:lang w:eastAsia="ko-KR"/>
        </w:rPr>
      </w:pPr>
    </w:p>
    <w:p w:rsidR="009A36DD" w:rsidRDefault="009A36DD" w:rsidP="009A36DD">
      <w:pPr>
        <w:jc w:val="both"/>
        <w:rPr>
          <w:rFonts w:eastAsia="맑은 고딕"/>
          <w:sz w:val="22"/>
          <w:szCs w:val="22"/>
          <w:lang w:eastAsia="ko-KR"/>
        </w:rPr>
      </w:pPr>
      <w:r>
        <w:rPr>
          <w:rFonts w:eastAsia="맑은 고딕"/>
          <w:sz w:val="22"/>
          <w:szCs w:val="22"/>
          <w:lang w:eastAsia="ko-KR"/>
        </w:rPr>
        <w:t xml:space="preserve">This </w:t>
      </w:r>
      <w:r>
        <w:rPr>
          <w:rFonts w:eastAsia="맑은 고딕" w:hint="eastAsia"/>
          <w:sz w:val="22"/>
          <w:szCs w:val="22"/>
          <w:lang w:eastAsia="ko-KR"/>
        </w:rPr>
        <w:t>open issue was captured in stage 2</w:t>
      </w:r>
      <w:r>
        <w:rPr>
          <w:rFonts w:eastAsia="맑은 고딕"/>
          <w:sz w:val="22"/>
          <w:szCs w:val="22"/>
          <w:lang w:eastAsia="ko-KR"/>
        </w:rPr>
        <w:t xml:space="preserve"> [3]</w:t>
      </w:r>
      <w:r>
        <w:rPr>
          <w:rFonts w:eastAsia="맑은 고딕" w:hint="eastAsia"/>
          <w:sz w:val="22"/>
          <w:szCs w:val="22"/>
          <w:lang w:eastAsia="ko-KR"/>
        </w:rPr>
        <w:t xml:space="preserve">, </w:t>
      </w:r>
      <w:r>
        <w:rPr>
          <w:rFonts w:eastAsia="맑은 고딕"/>
          <w:sz w:val="22"/>
          <w:szCs w:val="22"/>
          <w:lang w:eastAsia="ko-KR"/>
        </w:rPr>
        <w:t xml:space="preserve">which is given as </w:t>
      </w:r>
      <w:r>
        <w:rPr>
          <w:rFonts w:eastAsia="맑은 고딕" w:hint="eastAsia"/>
          <w:sz w:val="22"/>
          <w:szCs w:val="22"/>
          <w:lang w:eastAsia="ko-KR"/>
        </w:rPr>
        <w:t>follow</w:t>
      </w:r>
      <w:r>
        <w:rPr>
          <w:rFonts w:eastAsia="맑은 고딕"/>
          <w:sz w:val="22"/>
          <w:szCs w:val="22"/>
          <w:lang w:eastAsia="ko-KR"/>
        </w:rPr>
        <w:t>s</w:t>
      </w:r>
      <w:r>
        <w:rPr>
          <w:rFonts w:eastAsia="맑은 고딕" w:hint="eastAsia"/>
          <w:sz w:val="22"/>
          <w:szCs w:val="22"/>
          <w:lang w:eastAsia="ko-KR"/>
        </w:rPr>
        <w:t xml:space="preserve">:  </w:t>
      </w:r>
    </w:p>
    <w:p w:rsidR="009A36DD" w:rsidRPr="009A36DD" w:rsidRDefault="009A36DD" w:rsidP="009A36DD">
      <w:pPr>
        <w:pStyle w:val="af5"/>
        <w:numPr>
          <w:ilvl w:val="0"/>
          <w:numId w:val="34"/>
        </w:numPr>
        <w:jc w:val="both"/>
        <w:rPr>
          <w:rFonts w:eastAsia="맑은 고딕"/>
          <w:i/>
          <w:color w:val="FF0000"/>
          <w:sz w:val="22"/>
          <w:szCs w:val="22"/>
          <w:lang w:eastAsia="ko-KR"/>
        </w:rPr>
      </w:pPr>
      <w:r w:rsidRPr="009A36DD">
        <w:rPr>
          <w:rFonts w:eastAsia="맑은 고딕"/>
          <w:i/>
          <w:color w:val="FF0000"/>
          <w:sz w:val="22"/>
          <w:szCs w:val="22"/>
          <w:lang w:eastAsia="ko-KR"/>
        </w:rPr>
        <w:t xml:space="preserve">Data forwarding for SCG split bearer is </w:t>
      </w:r>
      <w:r w:rsidRPr="00722761">
        <w:rPr>
          <w:rFonts w:eastAsia="맑은 고딕"/>
          <w:i/>
          <w:color w:val="FF0000"/>
          <w:sz w:val="22"/>
          <w:szCs w:val="22"/>
          <w:highlight w:val="yellow"/>
          <w:lang w:eastAsia="ko-KR"/>
        </w:rPr>
        <w:t>FFS</w:t>
      </w:r>
    </w:p>
    <w:p w:rsidR="009A36DD" w:rsidRDefault="009A36DD" w:rsidP="009A36DD">
      <w:pPr>
        <w:jc w:val="both"/>
        <w:rPr>
          <w:rFonts w:eastAsia="맑은 고딕"/>
          <w:sz w:val="22"/>
          <w:szCs w:val="22"/>
          <w:lang w:val="en-GB" w:eastAsia="ko-KR"/>
        </w:rPr>
      </w:pPr>
      <w:r>
        <w:rPr>
          <w:rFonts w:eastAsia="맑은 고딕" w:hint="eastAsia"/>
          <w:sz w:val="22"/>
          <w:szCs w:val="22"/>
          <w:lang w:val="en-GB" w:eastAsia="ko-KR"/>
        </w:rPr>
        <w:t xml:space="preserve">Compared to SCG bearer, SCG split bearer is more generic </w:t>
      </w:r>
      <w:r>
        <w:rPr>
          <w:rFonts w:eastAsia="맑은 고딕"/>
          <w:sz w:val="22"/>
          <w:szCs w:val="22"/>
          <w:lang w:val="en-GB" w:eastAsia="ko-KR"/>
        </w:rPr>
        <w:t xml:space="preserve">from use case point of view. In case that no data packets is split to MeNB, then SCG split bearer is very similar to SCG bearer. Therefore, from fundamental point of view, data forwarding is needed for SCG bearer, that is because the data packets not yet transmitted to UE have to be forwarded to MeNB </w:t>
      </w:r>
      <w:r w:rsidR="00E33676">
        <w:rPr>
          <w:rFonts w:eastAsia="맑은 고딕"/>
          <w:sz w:val="22"/>
          <w:szCs w:val="22"/>
          <w:lang w:val="en-GB" w:eastAsia="ko-KR"/>
        </w:rPr>
        <w:t xml:space="preserve">for service continuity. So basically, data forwarding is also </w:t>
      </w:r>
      <w:r w:rsidR="005C5C20">
        <w:rPr>
          <w:rFonts w:eastAsia="맑은 고딕"/>
          <w:sz w:val="22"/>
          <w:szCs w:val="22"/>
          <w:lang w:val="en-GB" w:eastAsia="ko-KR"/>
        </w:rPr>
        <w:t xml:space="preserve">necessary for SCG split bearer for the PDCP PDUs not yet transmitted to UE from SgNB. </w:t>
      </w:r>
    </w:p>
    <w:p w:rsidR="005C5C20" w:rsidRDefault="005C5C20" w:rsidP="009A36DD">
      <w:pPr>
        <w:jc w:val="both"/>
        <w:rPr>
          <w:rFonts w:eastAsia="맑은 고딕"/>
          <w:sz w:val="22"/>
          <w:szCs w:val="22"/>
          <w:lang w:val="en-GB" w:eastAsia="ko-KR"/>
        </w:rPr>
      </w:pPr>
      <w:r>
        <w:rPr>
          <w:rFonts w:eastAsia="맑은 고딕"/>
          <w:sz w:val="22"/>
          <w:szCs w:val="22"/>
          <w:lang w:val="en-GB" w:eastAsia="ko-KR"/>
        </w:rPr>
        <w:t>During the mobility, there may have some data packets split from SgNB to MeNB. This part of data packets are not needed to forwarded to source SgNB since the SgNB can buffer them. The corresponding PDCP PDUs can be found in SgNB.</w:t>
      </w:r>
    </w:p>
    <w:p w:rsidR="005C5C20" w:rsidRDefault="005C5C20" w:rsidP="009A36DD">
      <w:pPr>
        <w:jc w:val="both"/>
        <w:rPr>
          <w:rFonts w:eastAsia="맑은 고딕"/>
          <w:sz w:val="22"/>
          <w:szCs w:val="22"/>
          <w:lang w:val="en-GB" w:eastAsia="ko-KR"/>
        </w:rPr>
      </w:pPr>
      <w:r>
        <w:rPr>
          <w:rFonts w:eastAsia="맑은 고딕"/>
          <w:sz w:val="22"/>
          <w:szCs w:val="22"/>
          <w:lang w:val="en-GB" w:eastAsia="ko-KR"/>
        </w:rPr>
        <w:t xml:space="preserve">So basically, data forwarding is </w:t>
      </w:r>
      <w:r w:rsidRPr="005C5C20">
        <w:rPr>
          <w:rFonts w:eastAsia="맑은 고딕"/>
          <w:sz w:val="22"/>
          <w:szCs w:val="22"/>
          <w:lang w:val="en-GB" w:eastAsia="ko-KR"/>
        </w:rPr>
        <w:t>necessary for SCG split bearer for the PDCP PDUs not yet transmitted to UE from SgNB.</w:t>
      </w:r>
    </w:p>
    <w:p w:rsidR="009A36DD" w:rsidRDefault="009A36DD" w:rsidP="009A36DD">
      <w:pPr>
        <w:jc w:val="both"/>
        <w:rPr>
          <w:rFonts w:eastAsia="맑은 고딕"/>
          <w:b/>
          <w:sz w:val="22"/>
          <w:szCs w:val="22"/>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w:t>
      </w:r>
      <w:r w:rsidR="00E33676">
        <w:rPr>
          <w:rFonts w:eastAsia="맑은 고딕"/>
          <w:b/>
          <w:lang w:eastAsia="ko-KR"/>
        </w:rPr>
        <w:t>Data forwarding for SCG split bearer is needed</w:t>
      </w:r>
      <w:r w:rsidR="005C5C20">
        <w:rPr>
          <w:rFonts w:eastAsia="맑은 고딕"/>
          <w:b/>
          <w:lang w:eastAsia="ko-KR"/>
        </w:rPr>
        <w:t xml:space="preserve"> </w:t>
      </w:r>
      <w:r w:rsidR="005C5C20" w:rsidRPr="005C5C20">
        <w:rPr>
          <w:rFonts w:eastAsia="맑은 고딕"/>
          <w:b/>
          <w:lang w:eastAsia="ko-KR"/>
        </w:rPr>
        <w:t>for the PDCP PDUs not yet transmitted to UE from SgNB</w:t>
      </w:r>
      <w:r>
        <w:rPr>
          <w:rFonts w:eastAsia="맑은 고딕"/>
          <w:b/>
          <w:sz w:val="22"/>
          <w:szCs w:val="22"/>
          <w:lang w:eastAsia="ko-KR"/>
        </w:rPr>
        <w:t xml:space="preserve">. </w:t>
      </w:r>
    </w:p>
    <w:p w:rsidR="009A36DD" w:rsidRDefault="009A36DD" w:rsidP="00B02419">
      <w:pPr>
        <w:jc w:val="both"/>
        <w:rPr>
          <w:rFonts w:eastAsia="맑은 고딕" w:hint="eastAsia"/>
          <w:b/>
          <w:sz w:val="22"/>
          <w:szCs w:val="22"/>
          <w:lang w:eastAsia="ko-KR"/>
        </w:rPr>
      </w:pPr>
    </w:p>
    <w:p w:rsidR="00AC0C31" w:rsidRDefault="00AC0C31" w:rsidP="00AC0C31">
      <w:pPr>
        <w:jc w:val="both"/>
        <w:rPr>
          <w:rFonts w:eastAsia="맑은 고딕"/>
          <w:sz w:val="22"/>
          <w:szCs w:val="22"/>
          <w:lang w:eastAsia="ko-KR"/>
        </w:rPr>
      </w:pPr>
      <w:r>
        <w:rPr>
          <w:rFonts w:eastAsia="맑은 고딕"/>
          <w:b/>
          <w:sz w:val="22"/>
          <w:szCs w:val="22"/>
          <w:lang w:eastAsia="ko-KR"/>
        </w:rPr>
        <w:t>2.</w:t>
      </w:r>
      <w:r w:rsidR="009A36DD">
        <w:rPr>
          <w:rFonts w:eastAsia="맑은 고딕"/>
          <w:b/>
          <w:sz w:val="22"/>
          <w:szCs w:val="22"/>
          <w:lang w:eastAsia="ko-KR"/>
        </w:rPr>
        <w:t>3</w:t>
      </w:r>
      <w:r>
        <w:rPr>
          <w:rFonts w:eastAsia="맑은 고딕"/>
          <w:b/>
          <w:sz w:val="22"/>
          <w:szCs w:val="22"/>
          <w:lang w:eastAsia="ko-KR"/>
        </w:rPr>
        <w:t xml:space="preserve"> </w:t>
      </w:r>
      <w:r>
        <w:rPr>
          <w:rFonts w:eastAsia="맑은 고딕" w:hint="eastAsia"/>
          <w:b/>
          <w:sz w:val="22"/>
          <w:szCs w:val="22"/>
          <w:lang w:eastAsia="ko-KR"/>
        </w:rPr>
        <w:t xml:space="preserve">Issue </w:t>
      </w:r>
      <w:r w:rsidR="009A36DD">
        <w:rPr>
          <w:rFonts w:eastAsia="맑은 고딕"/>
          <w:b/>
          <w:sz w:val="22"/>
          <w:szCs w:val="22"/>
          <w:lang w:eastAsia="ko-KR"/>
        </w:rPr>
        <w:t>3</w:t>
      </w:r>
      <w:r>
        <w:rPr>
          <w:rFonts w:eastAsia="맑은 고딕" w:hint="eastAsia"/>
          <w:b/>
          <w:sz w:val="22"/>
          <w:szCs w:val="22"/>
          <w:lang w:eastAsia="ko-KR"/>
        </w:rPr>
        <w:t xml:space="preserve">: </w:t>
      </w:r>
      <w:r w:rsidR="003B0B5C">
        <w:rPr>
          <w:rFonts w:eastAsia="맑은 고딕"/>
          <w:b/>
          <w:sz w:val="22"/>
          <w:szCs w:val="22"/>
          <w:lang w:eastAsia="ko-KR"/>
        </w:rPr>
        <w:t>whether the MeNB or SgNB</w:t>
      </w:r>
      <w:r w:rsidR="003B0B5C" w:rsidRPr="003B0B5C">
        <w:rPr>
          <w:rFonts w:eastAsia="맑은 고딕"/>
          <w:b/>
          <w:sz w:val="22"/>
          <w:szCs w:val="22"/>
          <w:lang w:eastAsia="ko-KR"/>
        </w:rPr>
        <w:t xml:space="preserve"> triggers the UE to apply the new configuration</w:t>
      </w:r>
      <w:r w:rsidR="003B0B5C">
        <w:rPr>
          <w:rFonts w:eastAsia="맑은 고딕"/>
          <w:b/>
          <w:sz w:val="22"/>
          <w:szCs w:val="22"/>
          <w:lang w:eastAsia="ko-KR"/>
        </w:rPr>
        <w:t xml:space="preserve"> in step 5/6 in Fig. 1</w:t>
      </w:r>
    </w:p>
    <w:p w:rsidR="00AC0C31" w:rsidRPr="003B0B5C" w:rsidRDefault="00AC0C31" w:rsidP="00AC0C31">
      <w:pPr>
        <w:jc w:val="both"/>
        <w:rPr>
          <w:rFonts w:eastAsia="맑은 고딕"/>
          <w:sz w:val="22"/>
          <w:szCs w:val="22"/>
          <w:lang w:eastAsia="ko-KR"/>
        </w:rPr>
      </w:pPr>
    </w:p>
    <w:p w:rsidR="00AC0C31" w:rsidRDefault="00AC0C31" w:rsidP="00AC0C31">
      <w:pPr>
        <w:jc w:val="both"/>
        <w:rPr>
          <w:rFonts w:eastAsia="맑은 고딕"/>
          <w:sz w:val="22"/>
          <w:szCs w:val="22"/>
          <w:lang w:eastAsia="ko-KR"/>
        </w:rPr>
      </w:pPr>
      <w:r>
        <w:rPr>
          <w:rFonts w:eastAsia="맑은 고딕"/>
          <w:sz w:val="22"/>
          <w:szCs w:val="22"/>
          <w:lang w:eastAsia="ko-KR"/>
        </w:rPr>
        <w:t xml:space="preserve">This </w:t>
      </w:r>
      <w:r>
        <w:rPr>
          <w:rFonts w:eastAsia="맑은 고딕" w:hint="eastAsia"/>
          <w:sz w:val="22"/>
          <w:szCs w:val="22"/>
          <w:lang w:eastAsia="ko-KR"/>
        </w:rPr>
        <w:t>open issue was captured in stage 2</w:t>
      </w:r>
      <w:r>
        <w:rPr>
          <w:rFonts w:eastAsia="맑은 고딕"/>
          <w:sz w:val="22"/>
          <w:szCs w:val="22"/>
          <w:lang w:eastAsia="ko-KR"/>
        </w:rPr>
        <w:t xml:space="preserve"> [3]</w:t>
      </w:r>
      <w:r>
        <w:rPr>
          <w:rFonts w:eastAsia="맑은 고딕" w:hint="eastAsia"/>
          <w:sz w:val="22"/>
          <w:szCs w:val="22"/>
          <w:lang w:eastAsia="ko-KR"/>
        </w:rPr>
        <w:t xml:space="preserve">, </w:t>
      </w:r>
      <w:r w:rsidR="003B0B5C">
        <w:rPr>
          <w:rFonts w:eastAsia="맑은 고딕"/>
          <w:sz w:val="22"/>
          <w:szCs w:val="22"/>
          <w:lang w:eastAsia="ko-KR"/>
        </w:rPr>
        <w:t xml:space="preserve">which is given as </w:t>
      </w:r>
      <w:r>
        <w:rPr>
          <w:rFonts w:eastAsia="맑은 고딕" w:hint="eastAsia"/>
          <w:sz w:val="22"/>
          <w:szCs w:val="22"/>
          <w:lang w:eastAsia="ko-KR"/>
        </w:rPr>
        <w:t>follow</w:t>
      </w:r>
      <w:r w:rsidR="003B0B5C">
        <w:rPr>
          <w:rFonts w:eastAsia="맑은 고딕"/>
          <w:sz w:val="22"/>
          <w:szCs w:val="22"/>
          <w:lang w:eastAsia="ko-KR"/>
        </w:rPr>
        <w:t>s</w:t>
      </w:r>
      <w:r>
        <w:rPr>
          <w:rFonts w:eastAsia="맑은 고딕" w:hint="eastAsia"/>
          <w:sz w:val="22"/>
          <w:szCs w:val="22"/>
          <w:lang w:eastAsia="ko-KR"/>
        </w:rPr>
        <w:t xml:space="preserve">:  </w:t>
      </w:r>
    </w:p>
    <w:p w:rsidR="00AC0C31" w:rsidRPr="00006D75" w:rsidRDefault="003B0B5C" w:rsidP="003B0B5C">
      <w:pPr>
        <w:pStyle w:val="af5"/>
        <w:numPr>
          <w:ilvl w:val="0"/>
          <w:numId w:val="34"/>
        </w:numPr>
        <w:jc w:val="both"/>
        <w:rPr>
          <w:rFonts w:eastAsia="맑은 고딕"/>
          <w:i/>
          <w:sz w:val="22"/>
          <w:szCs w:val="22"/>
          <w:lang w:eastAsia="ko-KR"/>
        </w:rPr>
      </w:pPr>
      <w:r w:rsidRPr="003B0B5C">
        <w:rPr>
          <w:rFonts w:eastAsia="맑은 고딕"/>
          <w:i/>
          <w:sz w:val="22"/>
          <w:szCs w:val="22"/>
          <w:lang w:eastAsia="ko-KR"/>
        </w:rPr>
        <w:t xml:space="preserve">The </w:t>
      </w:r>
      <w:r w:rsidRPr="003B0B5C">
        <w:rPr>
          <w:rFonts w:eastAsia="맑은 고딕"/>
          <w:i/>
          <w:sz w:val="22"/>
          <w:szCs w:val="22"/>
          <w:highlight w:val="yellow"/>
          <w:lang w:eastAsia="ko-KR"/>
        </w:rPr>
        <w:t>MeNB / SgNB [FFS]</w:t>
      </w:r>
      <w:r w:rsidRPr="003B0B5C">
        <w:rPr>
          <w:rFonts w:eastAsia="맑은 고딕"/>
          <w:i/>
          <w:sz w:val="22"/>
          <w:szCs w:val="22"/>
          <w:lang w:eastAsia="ko-KR"/>
        </w:rPr>
        <w:t xml:space="preserve"> triggers the UE to apply the new configuration</w:t>
      </w:r>
    </w:p>
    <w:p w:rsidR="00AC0C31" w:rsidRDefault="004077E4" w:rsidP="00B02419">
      <w:pPr>
        <w:jc w:val="both"/>
        <w:rPr>
          <w:rFonts w:eastAsia="맑은 고딕"/>
          <w:sz w:val="22"/>
          <w:szCs w:val="22"/>
          <w:lang w:val="en-GB" w:eastAsia="ko-KR"/>
        </w:rPr>
      </w:pPr>
      <w:r>
        <w:rPr>
          <w:rFonts w:eastAsia="맑은 고딕" w:hint="eastAsia"/>
          <w:sz w:val="22"/>
          <w:szCs w:val="22"/>
          <w:lang w:val="en-GB" w:eastAsia="ko-KR"/>
        </w:rPr>
        <w:t xml:space="preserve">This </w:t>
      </w:r>
      <w:r>
        <w:rPr>
          <w:rFonts w:eastAsia="맑은 고딕"/>
          <w:sz w:val="22"/>
          <w:szCs w:val="22"/>
          <w:lang w:val="en-GB" w:eastAsia="ko-KR"/>
        </w:rPr>
        <w:t xml:space="preserve">issue is similar with the </w:t>
      </w:r>
      <w:r w:rsidR="00D02937">
        <w:rPr>
          <w:rFonts w:eastAsia="맑은 고딕"/>
          <w:sz w:val="22"/>
          <w:szCs w:val="22"/>
          <w:lang w:val="en-GB" w:eastAsia="ko-KR"/>
        </w:rPr>
        <w:t xml:space="preserve">initial addition procedure for DC, in which it was agreed in RAN2 that the configuration to UE is performed by MeNB. From the target SN point of view, it is an initial SN addition. So it should be the MeNB triggers the UE to apply the new configuration. </w:t>
      </w:r>
    </w:p>
    <w:p w:rsidR="00D02937" w:rsidRDefault="00D02937" w:rsidP="00D02937">
      <w:pPr>
        <w:jc w:val="both"/>
        <w:rPr>
          <w:rFonts w:eastAsia="맑은 고딕"/>
          <w:b/>
          <w:sz w:val="22"/>
          <w:szCs w:val="22"/>
          <w:lang w:eastAsia="ko-KR"/>
        </w:rPr>
      </w:pPr>
      <w:r>
        <w:rPr>
          <w:rFonts w:eastAsia="맑은 고딕"/>
          <w:b/>
          <w:lang w:eastAsia="ko-KR"/>
        </w:rPr>
        <w:t>P</w:t>
      </w:r>
      <w:r w:rsidR="009A36DD">
        <w:rPr>
          <w:rFonts w:eastAsia="맑은 고딕"/>
          <w:b/>
          <w:lang w:eastAsia="ko-KR"/>
        </w:rPr>
        <w:t>roposal 3</w:t>
      </w:r>
      <w:r>
        <w:rPr>
          <w:rFonts w:eastAsia="맑은 고딕"/>
          <w:b/>
          <w:lang w:eastAsia="ko-KR"/>
        </w:rPr>
        <w:t>)</w:t>
      </w:r>
      <w:r w:rsidRPr="00FC170B">
        <w:rPr>
          <w:rFonts w:eastAsia="맑은 고딕"/>
          <w:b/>
          <w:lang w:eastAsia="ko-KR"/>
        </w:rPr>
        <w:t>:</w:t>
      </w:r>
      <w:r>
        <w:rPr>
          <w:rFonts w:eastAsia="맑은 고딕"/>
          <w:b/>
          <w:lang w:eastAsia="ko-KR"/>
        </w:rPr>
        <w:t xml:space="preserve"> It should be that </w:t>
      </w:r>
      <w:r>
        <w:rPr>
          <w:rFonts w:eastAsia="맑은 고딕"/>
          <w:b/>
          <w:sz w:val="22"/>
          <w:szCs w:val="22"/>
          <w:lang w:eastAsia="ko-KR"/>
        </w:rPr>
        <w:t xml:space="preserve">MeNB </w:t>
      </w:r>
      <w:r w:rsidRPr="003B0B5C">
        <w:rPr>
          <w:rFonts w:eastAsia="맑은 고딕"/>
          <w:b/>
          <w:sz w:val="22"/>
          <w:szCs w:val="22"/>
          <w:lang w:eastAsia="ko-KR"/>
        </w:rPr>
        <w:t>triggers the UE to apply the new configuration</w:t>
      </w:r>
      <w:r>
        <w:rPr>
          <w:rFonts w:eastAsia="맑은 고딕"/>
          <w:b/>
          <w:sz w:val="22"/>
          <w:szCs w:val="22"/>
          <w:lang w:eastAsia="ko-KR"/>
        </w:rPr>
        <w:t xml:space="preserve"> in step 5/6 in Fig. 1. </w:t>
      </w:r>
    </w:p>
    <w:p w:rsidR="00D02937" w:rsidRDefault="00D02937" w:rsidP="00D02937">
      <w:pPr>
        <w:jc w:val="both"/>
        <w:rPr>
          <w:rFonts w:eastAsia="맑은 고딕"/>
          <w:b/>
          <w:sz w:val="22"/>
          <w:szCs w:val="22"/>
          <w:lang w:eastAsia="ko-KR"/>
        </w:rPr>
      </w:pPr>
    </w:p>
    <w:p w:rsidR="00D02937" w:rsidRDefault="009A36DD" w:rsidP="00D02937">
      <w:pPr>
        <w:jc w:val="both"/>
        <w:rPr>
          <w:rFonts w:eastAsia="맑은 고딕"/>
          <w:sz w:val="22"/>
          <w:szCs w:val="22"/>
          <w:lang w:eastAsia="ko-KR"/>
        </w:rPr>
      </w:pPr>
      <w:r>
        <w:rPr>
          <w:rFonts w:eastAsia="맑은 고딕"/>
          <w:b/>
          <w:sz w:val="22"/>
          <w:szCs w:val="22"/>
          <w:lang w:eastAsia="ko-KR"/>
        </w:rPr>
        <w:t>2.4</w:t>
      </w:r>
      <w:r w:rsidR="00D02937">
        <w:rPr>
          <w:rFonts w:eastAsia="맑은 고딕"/>
          <w:b/>
          <w:sz w:val="22"/>
          <w:szCs w:val="22"/>
          <w:lang w:eastAsia="ko-KR"/>
        </w:rPr>
        <w:t xml:space="preserve"> </w:t>
      </w:r>
      <w:r w:rsidR="00D02937">
        <w:rPr>
          <w:rFonts w:eastAsia="맑은 고딕" w:hint="eastAsia"/>
          <w:b/>
          <w:sz w:val="22"/>
          <w:szCs w:val="22"/>
          <w:lang w:eastAsia="ko-KR"/>
        </w:rPr>
        <w:t xml:space="preserve">Issue </w:t>
      </w:r>
      <w:r>
        <w:rPr>
          <w:rFonts w:eastAsia="맑은 고딕"/>
          <w:b/>
          <w:sz w:val="22"/>
          <w:szCs w:val="22"/>
          <w:lang w:eastAsia="ko-KR"/>
        </w:rPr>
        <w:t>4</w:t>
      </w:r>
      <w:r w:rsidR="00D02937">
        <w:rPr>
          <w:rFonts w:eastAsia="맑은 고딕" w:hint="eastAsia"/>
          <w:b/>
          <w:sz w:val="22"/>
          <w:szCs w:val="22"/>
          <w:lang w:eastAsia="ko-KR"/>
        </w:rPr>
        <w:t>:</w:t>
      </w:r>
      <w:r w:rsidR="00D02937">
        <w:rPr>
          <w:rFonts w:eastAsia="맑은 고딕"/>
          <w:b/>
          <w:sz w:val="22"/>
          <w:szCs w:val="22"/>
          <w:lang w:eastAsia="ko-KR"/>
        </w:rPr>
        <w:t xml:space="preserve"> whether Measurement Report </w:t>
      </w:r>
      <w:r w:rsidR="000C22E6">
        <w:rPr>
          <w:rFonts w:eastAsia="맑은 고딕"/>
          <w:b/>
          <w:sz w:val="22"/>
          <w:szCs w:val="22"/>
          <w:lang w:eastAsia="ko-KR"/>
        </w:rPr>
        <w:t>received from UE in</w:t>
      </w:r>
      <w:r w:rsidR="00D02937">
        <w:rPr>
          <w:rFonts w:eastAsia="맑은 고딕"/>
          <w:b/>
          <w:sz w:val="22"/>
          <w:szCs w:val="22"/>
          <w:lang w:eastAsia="ko-KR"/>
        </w:rPr>
        <w:t xml:space="preserve"> Source SN </w:t>
      </w:r>
      <w:r w:rsidR="000C22E6">
        <w:rPr>
          <w:rFonts w:eastAsia="맑은 고딕"/>
          <w:b/>
          <w:sz w:val="22"/>
          <w:szCs w:val="22"/>
          <w:lang w:eastAsia="ko-KR"/>
        </w:rPr>
        <w:t xml:space="preserve">side </w:t>
      </w:r>
      <w:r w:rsidR="00D02937">
        <w:rPr>
          <w:rFonts w:eastAsia="맑은 고딕"/>
          <w:b/>
          <w:sz w:val="22"/>
          <w:szCs w:val="22"/>
          <w:lang w:eastAsia="ko-KR"/>
        </w:rPr>
        <w:t xml:space="preserve">should be included in </w:t>
      </w:r>
      <w:r w:rsidR="00D02937" w:rsidRPr="00C23BDD">
        <w:rPr>
          <w:rFonts w:eastAsia="맑은 고딕"/>
          <w:b/>
          <w:i/>
          <w:sz w:val="22"/>
          <w:szCs w:val="22"/>
          <w:lang w:eastAsia="ko-KR"/>
        </w:rPr>
        <w:t>SgNB Change Required</w:t>
      </w:r>
      <w:r w:rsidR="00D02937" w:rsidRPr="00C23BDD">
        <w:rPr>
          <w:rFonts w:eastAsia="맑은 고딕"/>
          <w:b/>
          <w:sz w:val="22"/>
          <w:szCs w:val="22"/>
          <w:lang w:eastAsia="ko-KR"/>
        </w:rPr>
        <w:t xml:space="preserve"> message</w:t>
      </w:r>
      <w:r w:rsidR="00D02937">
        <w:rPr>
          <w:rFonts w:eastAsia="맑은 고딕"/>
          <w:b/>
          <w:sz w:val="22"/>
          <w:szCs w:val="22"/>
          <w:lang w:eastAsia="ko-KR"/>
        </w:rPr>
        <w:t xml:space="preserve"> or not</w:t>
      </w:r>
    </w:p>
    <w:p w:rsidR="00D02937" w:rsidRDefault="00D02937" w:rsidP="00B02419">
      <w:pPr>
        <w:jc w:val="both"/>
        <w:rPr>
          <w:rFonts w:eastAsia="맑은 고딕"/>
          <w:sz w:val="22"/>
          <w:szCs w:val="22"/>
          <w:lang w:eastAsia="ko-KR"/>
        </w:rPr>
      </w:pPr>
    </w:p>
    <w:p w:rsidR="00D02937" w:rsidRDefault="000C22E6" w:rsidP="00B02419">
      <w:pPr>
        <w:jc w:val="both"/>
        <w:rPr>
          <w:rFonts w:eastAsia="맑은 고딕"/>
          <w:sz w:val="22"/>
          <w:szCs w:val="22"/>
          <w:lang w:eastAsia="ko-KR"/>
        </w:rPr>
      </w:pPr>
      <w:r>
        <w:rPr>
          <w:rFonts w:eastAsia="맑은 고딕"/>
          <w:sz w:val="22"/>
          <w:szCs w:val="22"/>
          <w:lang w:eastAsia="ko-KR"/>
        </w:rPr>
        <w:lastRenderedPageBreak/>
        <w:t>In EN-DC, the measurement report received from UE in source SN side could be only available in its side. For SN change, this measurement report is the necessary condition for MeNB to decide the final target cell. Even if the source SN may recommend a list of cells to MeNB as in Proposal 1, the MeNB still has no enough proof to determine which cell is the best from t</w:t>
      </w:r>
      <w:r w:rsidR="006806A9">
        <w:rPr>
          <w:rFonts w:eastAsia="맑은 고딕"/>
          <w:sz w:val="22"/>
          <w:szCs w:val="22"/>
          <w:lang w:eastAsia="ko-KR"/>
        </w:rPr>
        <w:t xml:space="preserve">he radio quality point of view unless the source SN provides that information as well. </w:t>
      </w:r>
    </w:p>
    <w:p w:rsidR="00D02937" w:rsidRDefault="009A36DD" w:rsidP="00B02419">
      <w:pPr>
        <w:jc w:val="both"/>
        <w:rPr>
          <w:rFonts w:eastAsia="맑은 고딕"/>
          <w:b/>
          <w:sz w:val="22"/>
          <w:szCs w:val="22"/>
          <w:lang w:eastAsia="ko-KR"/>
        </w:rPr>
      </w:pPr>
      <w:r>
        <w:rPr>
          <w:rFonts w:eastAsia="맑은 고딕"/>
          <w:b/>
          <w:lang w:eastAsia="ko-KR"/>
        </w:rPr>
        <w:t>Proposal 4</w:t>
      </w:r>
      <w:r w:rsidR="006806A9">
        <w:rPr>
          <w:rFonts w:eastAsia="맑은 고딕"/>
          <w:b/>
          <w:lang w:eastAsia="ko-KR"/>
        </w:rPr>
        <w:t>)</w:t>
      </w:r>
      <w:r w:rsidR="006806A9" w:rsidRPr="00FC170B">
        <w:rPr>
          <w:rFonts w:eastAsia="맑은 고딕"/>
          <w:b/>
          <w:lang w:eastAsia="ko-KR"/>
        </w:rPr>
        <w:t>:</w:t>
      </w:r>
      <w:r w:rsidR="006806A9">
        <w:rPr>
          <w:rFonts w:eastAsia="맑은 고딕"/>
          <w:b/>
          <w:lang w:eastAsia="ko-KR"/>
        </w:rPr>
        <w:t xml:space="preserve"> </w:t>
      </w:r>
      <w:r w:rsidR="006806A9">
        <w:rPr>
          <w:rFonts w:eastAsia="맑은 고딕"/>
          <w:b/>
          <w:sz w:val="22"/>
          <w:szCs w:val="22"/>
          <w:lang w:eastAsia="ko-KR"/>
        </w:rPr>
        <w:t xml:space="preserve">Measurement Report received from UE in Source SN side should be included in </w:t>
      </w:r>
      <w:r w:rsidR="006806A9" w:rsidRPr="00C23BDD">
        <w:rPr>
          <w:rFonts w:eastAsia="맑은 고딕"/>
          <w:b/>
          <w:i/>
          <w:sz w:val="22"/>
          <w:szCs w:val="22"/>
          <w:lang w:eastAsia="ko-KR"/>
        </w:rPr>
        <w:t>SgNB Change Required</w:t>
      </w:r>
      <w:r w:rsidR="006806A9" w:rsidRPr="00C23BDD">
        <w:rPr>
          <w:rFonts w:eastAsia="맑은 고딕"/>
          <w:b/>
          <w:sz w:val="22"/>
          <w:szCs w:val="22"/>
          <w:lang w:eastAsia="ko-KR"/>
        </w:rPr>
        <w:t xml:space="preserve"> message</w:t>
      </w:r>
      <w:r w:rsidR="006806A9">
        <w:rPr>
          <w:rFonts w:eastAsia="맑은 고딕"/>
          <w:b/>
          <w:sz w:val="22"/>
          <w:szCs w:val="22"/>
          <w:lang w:eastAsia="ko-KR"/>
        </w:rPr>
        <w:t xml:space="preserve">. </w:t>
      </w:r>
    </w:p>
    <w:p w:rsidR="009E06D1" w:rsidRPr="009E06D1" w:rsidRDefault="009E06D1" w:rsidP="002E1738">
      <w:pPr>
        <w:jc w:val="both"/>
        <w:rPr>
          <w:rFonts w:eastAsia="맑은 고딕"/>
          <w:b/>
          <w:lang w:eastAsia="ko-KR"/>
        </w:rPr>
      </w:pPr>
    </w:p>
    <w:p w:rsidR="007C503A" w:rsidRDefault="005B7B86" w:rsidP="002E1738">
      <w:pPr>
        <w:jc w:val="both"/>
        <w:rPr>
          <w:rFonts w:eastAsia="맑은 고딕"/>
          <w:b/>
          <w:lang w:eastAsia="ko-KR"/>
        </w:rPr>
      </w:pPr>
      <w:r>
        <w:rPr>
          <w:rFonts w:eastAsia="맑은 고딕"/>
          <w:b/>
          <w:lang w:eastAsia="ko-KR"/>
        </w:rPr>
        <w:t xml:space="preserve">Proposal </w:t>
      </w:r>
      <w:r w:rsidR="009A36DD">
        <w:rPr>
          <w:rFonts w:eastAsia="맑은 고딕"/>
          <w:b/>
          <w:lang w:eastAsia="ko-KR"/>
        </w:rPr>
        <w:t>5</w:t>
      </w:r>
      <w:r>
        <w:rPr>
          <w:rFonts w:eastAsia="맑은 고딕"/>
          <w:b/>
          <w:lang w:eastAsia="ko-KR"/>
        </w:rPr>
        <w:t>)</w:t>
      </w:r>
      <w:r w:rsidRPr="00FC170B">
        <w:rPr>
          <w:rFonts w:eastAsia="맑은 고딕"/>
          <w:b/>
          <w:lang w:eastAsia="ko-KR"/>
        </w:rPr>
        <w:t xml:space="preserve">: </w:t>
      </w:r>
      <w:r w:rsidR="00C53703">
        <w:rPr>
          <w:rFonts w:eastAsia="맑은 고딕"/>
          <w:b/>
          <w:lang w:eastAsia="ko-KR"/>
        </w:rPr>
        <w:t xml:space="preserve">To </w:t>
      </w:r>
      <w:r w:rsidR="007C503A">
        <w:rPr>
          <w:rFonts w:eastAsia="맑은 고딕"/>
          <w:b/>
          <w:lang w:eastAsia="ko-KR"/>
        </w:rPr>
        <w:t>adopt the corresponding TP for stage 2 in [5]</w:t>
      </w:r>
    </w:p>
    <w:p w:rsidR="007C503A" w:rsidRDefault="009A36DD" w:rsidP="007C503A">
      <w:pPr>
        <w:jc w:val="both"/>
        <w:rPr>
          <w:rFonts w:eastAsia="맑은 고딕"/>
          <w:b/>
          <w:lang w:eastAsia="ko-KR"/>
        </w:rPr>
      </w:pPr>
      <w:r>
        <w:rPr>
          <w:rFonts w:eastAsia="맑은 고딕"/>
          <w:b/>
          <w:lang w:eastAsia="ko-KR"/>
        </w:rPr>
        <w:t>Proposal 6</w:t>
      </w:r>
      <w:r w:rsidR="007C503A">
        <w:rPr>
          <w:rFonts w:eastAsia="맑은 고딕"/>
          <w:b/>
          <w:lang w:eastAsia="ko-KR"/>
        </w:rPr>
        <w:t>)</w:t>
      </w:r>
      <w:r w:rsidR="007C503A" w:rsidRPr="00FC170B">
        <w:rPr>
          <w:rFonts w:eastAsia="맑은 고딕"/>
          <w:b/>
          <w:lang w:eastAsia="ko-KR"/>
        </w:rPr>
        <w:t xml:space="preserve">: </w:t>
      </w:r>
      <w:r w:rsidR="007C503A">
        <w:rPr>
          <w:rFonts w:eastAsia="맑은 고딕"/>
          <w:b/>
          <w:lang w:eastAsia="ko-KR"/>
        </w:rPr>
        <w:t>To adopt the corresponding TP for stage 3 in [6]</w:t>
      </w:r>
    </w:p>
    <w:p w:rsidR="00BB61DC" w:rsidRPr="00F81091" w:rsidRDefault="00BB61DC"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FF0735">
        <w:rPr>
          <w:rFonts w:eastAsia="맑은 고딕"/>
          <w:lang w:val="en-GB" w:eastAsia="ko-KR"/>
        </w:rPr>
        <w:t xml:space="preserve">we have investigated the </w:t>
      </w:r>
      <w:r w:rsidR="00BD6D05">
        <w:rPr>
          <w:rFonts w:eastAsia="맑은 고딕"/>
          <w:lang w:val="en-GB" w:eastAsia="ko-KR"/>
        </w:rPr>
        <w:t xml:space="preserve">new </w:t>
      </w:r>
      <w:r w:rsidR="00FF0735">
        <w:rPr>
          <w:rFonts w:eastAsia="맑은 고딕"/>
          <w:lang w:val="en-GB" w:eastAsia="ko-KR"/>
        </w:rPr>
        <w:t xml:space="preserve">procedures </w:t>
      </w:r>
      <w:r w:rsidR="00BD6D05">
        <w:rPr>
          <w:rFonts w:eastAsia="맑은 고딕"/>
          <w:lang w:val="en-GB" w:eastAsia="ko-KR"/>
        </w:rPr>
        <w:t>for secondary node change</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7C503A" w:rsidRDefault="007C503A" w:rsidP="007C503A">
      <w:pPr>
        <w:jc w:val="both"/>
        <w:rPr>
          <w:rFonts w:eastAsia="맑은 고딕"/>
          <w:b/>
          <w:sz w:val="22"/>
          <w:szCs w:val="22"/>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The</w:t>
      </w:r>
      <w:r w:rsidRPr="00FC170B">
        <w:rPr>
          <w:rFonts w:eastAsia="맑은 고딕"/>
          <w:b/>
          <w:lang w:eastAsia="ko-KR"/>
        </w:rPr>
        <w:t xml:space="preserve"> </w:t>
      </w:r>
      <w:r>
        <w:rPr>
          <w:rFonts w:eastAsia="맑은 고딕" w:hint="eastAsia"/>
          <w:b/>
          <w:sz w:val="22"/>
          <w:szCs w:val="22"/>
          <w:lang w:eastAsia="ko-KR"/>
        </w:rPr>
        <w:t xml:space="preserve">target cell list </w:t>
      </w:r>
      <w:r>
        <w:rPr>
          <w:rFonts w:eastAsia="맑은 고딕"/>
          <w:b/>
          <w:sz w:val="22"/>
          <w:szCs w:val="22"/>
          <w:lang w:eastAsia="ko-KR"/>
        </w:rPr>
        <w:t xml:space="preserve">should be </w:t>
      </w:r>
      <w:r>
        <w:rPr>
          <w:rFonts w:eastAsia="맑은 고딕" w:hint="eastAsia"/>
          <w:b/>
          <w:sz w:val="22"/>
          <w:szCs w:val="22"/>
          <w:lang w:eastAsia="ko-KR"/>
        </w:rPr>
        <w:t>in</w:t>
      </w:r>
      <w:r>
        <w:rPr>
          <w:rFonts w:eastAsia="맑은 고딕"/>
          <w:b/>
          <w:sz w:val="22"/>
          <w:szCs w:val="22"/>
          <w:lang w:eastAsia="ko-KR"/>
        </w:rPr>
        <w:t>cluded</w:t>
      </w:r>
      <w:r>
        <w:rPr>
          <w:rFonts w:eastAsia="맑은 고딕" w:hint="eastAsia"/>
          <w:b/>
          <w:sz w:val="22"/>
          <w:szCs w:val="22"/>
          <w:lang w:eastAsia="ko-KR"/>
        </w:rPr>
        <w:t xml:space="preserve">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Pr>
          <w:rFonts w:eastAsia="맑은 고딕"/>
          <w:b/>
          <w:sz w:val="22"/>
          <w:szCs w:val="22"/>
          <w:lang w:eastAsia="ko-KR"/>
        </w:rPr>
        <w:t xml:space="preserve">. </w:t>
      </w:r>
    </w:p>
    <w:p w:rsidR="00CE07F9" w:rsidRDefault="00CE07F9" w:rsidP="007C503A">
      <w:pPr>
        <w:jc w:val="both"/>
        <w:rPr>
          <w:rFonts w:eastAsia="맑은 고딕"/>
          <w:b/>
          <w:sz w:val="22"/>
          <w:szCs w:val="22"/>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Data forwarding for SCG split bearer is needed </w:t>
      </w:r>
      <w:r w:rsidRPr="005C5C20">
        <w:rPr>
          <w:rFonts w:eastAsia="맑은 고딕"/>
          <w:b/>
          <w:lang w:eastAsia="ko-KR"/>
        </w:rPr>
        <w:t>for the PDCP PDUs not yet transmitted to UE from SgNB</w:t>
      </w:r>
      <w:r>
        <w:rPr>
          <w:rFonts w:eastAsia="맑은 고딕"/>
          <w:b/>
          <w:sz w:val="22"/>
          <w:szCs w:val="22"/>
          <w:lang w:eastAsia="ko-KR"/>
        </w:rPr>
        <w:t>.</w:t>
      </w:r>
      <w:bookmarkStart w:id="1" w:name="_GoBack"/>
      <w:bookmarkEnd w:id="1"/>
    </w:p>
    <w:p w:rsidR="007C503A" w:rsidRDefault="009A36DD" w:rsidP="007C503A">
      <w:pPr>
        <w:jc w:val="both"/>
        <w:rPr>
          <w:rFonts w:eastAsia="맑은 고딕"/>
          <w:b/>
          <w:sz w:val="22"/>
          <w:szCs w:val="22"/>
          <w:lang w:eastAsia="ko-KR"/>
        </w:rPr>
      </w:pPr>
      <w:r>
        <w:rPr>
          <w:rFonts w:eastAsia="맑은 고딕"/>
          <w:b/>
          <w:lang w:eastAsia="ko-KR"/>
        </w:rPr>
        <w:t>Proposal 3</w:t>
      </w:r>
      <w:r w:rsidR="007C503A">
        <w:rPr>
          <w:rFonts w:eastAsia="맑은 고딕"/>
          <w:b/>
          <w:lang w:eastAsia="ko-KR"/>
        </w:rPr>
        <w:t>)</w:t>
      </w:r>
      <w:r w:rsidR="007C503A" w:rsidRPr="00FC170B">
        <w:rPr>
          <w:rFonts w:eastAsia="맑은 고딕"/>
          <w:b/>
          <w:lang w:eastAsia="ko-KR"/>
        </w:rPr>
        <w:t>:</w:t>
      </w:r>
      <w:r w:rsidR="007C503A">
        <w:rPr>
          <w:rFonts w:eastAsia="맑은 고딕"/>
          <w:b/>
          <w:lang w:eastAsia="ko-KR"/>
        </w:rPr>
        <w:t xml:space="preserve"> It should be that </w:t>
      </w:r>
      <w:r w:rsidR="007C503A">
        <w:rPr>
          <w:rFonts w:eastAsia="맑은 고딕"/>
          <w:b/>
          <w:sz w:val="22"/>
          <w:szCs w:val="22"/>
          <w:lang w:eastAsia="ko-KR"/>
        </w:rPr>
        <w:t xml:space="preserve">MeNB </w:t>
      </w:r>
      <w:r w:rsidR="007C503A" w:rsidRPr="003B0B5C">
        <w:rPr>
          <w:rFonts w:eastAsia="맑은 고딕"/>
          <w:b/>
          <w:sz w:val="22"/>
          <w:szCs w:val="22"/>
          <w:lang w:eastAsia="ko-KR"/>
        </w:rPr>
        <w:t>triggers the UE to apply the new configuration</w:t>
      </w:r>
      <w:r w:rsidR="007C503A">
        <w:rPr>
          <w:rFonts w:eastAsia="맑은 고딕"/>
          <w:b/>
          <w:sz w:val="22"/>
          <w:szCs w:val="22"/>
          <w:lang w:eastAsia="ko-KR"/>
        </w:rPr>
        <w:t xml:space="preserve"> in step 5/6 in Fig. 1. </w:t>
      </w:r>
    </w:p>
    <w:p w:rsidR="007C503A" w:rsidRDefault="009A36DD" w:rsidP="007C503A">
      <w:pPr>
        <w:jc w:val="both"/>
        <w:rPr>
          <w:rFonts w:eastAsia="맑은 고딕"/>
          <w:b/>
          <w:sz w:val="22"/>
          <w:szCs w:val="22"/>
          <w:lang w:eastAsia="ko-KR"/>
        </w:rPr>
      </w:pPr>
      <w:r>
        <w:rPr>
          <w:rFonts w:eastAsia="맑은 고딕"/>
          <w:b/>
          <w:lang w:eastAsia="ko-KR"/>
        </w:rPr>
        <w:t>Proposal 4</w:t>
      </w:r>
      <w:r w:rsidR="007C503A">
        <w:rPr>
          <w:rFonts w:eastAsia="맑은 고딕"/>
          <w:b/>
          <w:lang w:eastAsia="ko-KR"/>
        </w:rPr>
        <w:t>)</w:t>
      </w:r>
      <w:r w:rsidR="007C503A" w:rsidRPr="00FC170B">
        <w:rPr>
          <w:rFonts w:eastAsia="맑은 고딕"/>
          <w:b/>
          <w:lang w:eastAsia="ko-KR"/>
        </w:rPr>
        <w:t>:</w:t>
      </w:r>
      <w:r w:rsidR="007C503A">
        <w:rPr>
          <w:rFonts w:eastAsia="맑은 고딕"/>
          <w:b/>
          <w:lang w:eastAsia="ko-KR"/>
        </w:rPr>
        <w:t xml:space="preserve"> </w:t>
      </w:r>
      <w:r w:rsidR="007C503A">
        <w:rPr>
          <w:rFonts w:eastAsia="맑은 고딕"/>
          <w:b/>
          <w:sz w:val="22"/>
          <w:szCs w:val="22"/>
          <w:lang w:eastAsia="ko-KR"/>
        </w:rPr>
        <w:t xml:space="preserve">Measurement Report received from UE in Source SN side should be included in </w:t>
      </w:r>
      <w:r w:rsidR="007C503A" w:rsidRPr="00C23BDD">
        <w:rPr>
          <w:rFonts w:eastAsia="맑은 고딕"/>
          <w:b/>
          <w:i/>
          <w:sz w:val="22"/>
          <w:szCs w:val="22"/>
          <w:lang w:eastAsia="ko-KR"/>
        </w:rPr>
        <w:t>SgNB Change Required</w:t>
      </w:r>
      <w:r w:rsidR="007C503A" w:rsidRPr="00C23BDD">
        <w:rPr>
          <w:rFonts w:eastAsia="맑은 고딕"/>
          <w:b/>
          <w:sz w:val="22"/>
          <w:szCs w:val="22"/>
          <w:lang w:eastAsia="ko-KR"/>
        </w:rPr>
        <w:t xml:space="preserve"> message</w:t>
      </w:r>
      <w:r w:rsidR="007C503A">
        <w:rPr>
          <w:rFonts w:eastAsia="맑은 고딕"/>
          <w:b/>
          <w:sz w:val="22"/>
          <w:szCs w:val="22"/>
          <w:lang w:eastAsia="ko-KR"/>
        </w:rPr>
        <w:t xml:space="preserve">. </w:t>
      </w:r>
    </w:p>
    <w:p w:rsidR="007C503A" w:rsidRDefault="009A36DD" w:rsidP="007C503A">
      <w:pPr>
        <w:jc w:val="both"/>
        <w:rPr>
          <w:rFonts w:eastAsia="맑은 고딕"/>
          <w:b/>
          <w:lang w:eastAsia="ko-KR"/>
        </w:rPr>
      </w:pPr>
      <w:r>
        <w:rPr>
          <w:rFonts w:eastAsia="맑은 고딕"/>
          <w:b/>
          <w:lang w:eastAsia="ko-KR"/>
        </w:rPr>
        <w:t>Proposal 5</w:t>
      </w:r>
      <w:r w:rsidR="007C503A">
        <w:rPr>
          <w:rFonts w:eastAsia="맑은 고딕"/>
          <w:b/>
          <w:lang w:eastAsia="ko-KR"/>
        </w:rPr>
        <w:t>)</w:t>
      </w:r>
      <w:r w:rsidR="007C503A" w:rsidRPr="00FC170B">
        <w:rPr>
          <w:rFonts w:eastAsia="맑은 고딕"/>
          <w:b/>
          <w:lang w:eastAsia="ko-KR"/>
        </w:rPr>
        <w:t xml:space="preserve">: </w:t>
      </w:r>
      <w:r w:rsidR="007C503A">
        <w:rPr>
          <w:rFonts w:eastAsia="맑은 고딕"/>
          <w:b/>
          <w:lang w:eastAsia="ko-KR"/>
        </w:rPr>
        <w:t>To adopt the corresponding TP for stage 2 in [5]</w:t>
      </w:r>
    </w:p>
    <w:p w:rsidR="007C503A" w:rsidRDefault="009A36DD" w:rsidP="007C503A">
      <w:pPr>
        <w:jc w:val="both"/>
        <w:rPr>
          <w:rFonts w:eastAsia="맑은 고딕"/>
          <w:b/>
          <w:lang w:eastAsia="ko-KR"/>
        </w:rPr>
      </w:pPr>
      <w:r>
        <w:rPr>
          <w:rFonts w:eastAsia="맑은 고딕"/>
          <w:b/>
          <w:lang w:eastAsia="ko-KR"/>
        </w:rPr>
        <w:t>Proposal 6</w:t>
      </w:r>
      <w:r w:rsidR="007C503A">
        <w:rPr>
          <w:rFonts w:eastAsia="맑은 고딕"/>
          <w:b/>
          <w:lang w:eastAsia="ko-KR"/>
        </w:rPr>
        <w:t>)</w:t>
      </w:r>
      <w:r w:rsidR="007C503A" w:rsidRPr="00FC170B">
        <w:rPr>
          <w:rFonts w:eastAsia="맑은 고딕"/>
          <w:b/>
          <w:lang w:eastAsia="ko-KR"/>
        </w:rPr>
        <w:t xml:space="preserve">: </w:t>
      </w:r>
      <w:r w:rsidR="007C503A">
        <w:rPr>
          <w:rFonts w:eastAsia="맑은 고딕"/>
          <w:b/>
          <w:lang w:eastAsia="ko-KR"/>
        </w:rPr>
        <w:t>To adopt the corresponding TP for stage 3 in [6]</w:t>
      </w:r>
    </w:p>
    <w:p w:rsidR="008E2610" w:rsidRPr="007C503A"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A2426D" w:rsidP="00E4603D">
      <w:pPr>
        <w:numPr>
          <w:ilvl w:val="0"/>
          <w:numId w:val="1"/>
        </w:numPr>
      </w:pPr>
      <w:r>
        <w:rPr>
          <w:rFonts w:eastAsia="맑은 고딕"/>
          <w:lang w:val="en-GB" w:eastAsia="ko-KR"/>
        </w:rPr>
        <w:t>RP-170855</w:t>
      </w:r>
      <w:r w:rsidR="00A933A6" w:rsidRPr="00AE5773">
        <w:rPr>
          <w:rFonts w:eastAsia="맑은 고딕"/>
          <w:lang w:val="en-GB" w:eastAsia="ko-KR"/>
        </w:rPr>
        <w:t>, “</w:t>
      </w:r>
      <w:r w:rsidR="00D8746A">
        <w:rPr>
          <w:rFonts w:eastAsia="맑은 고딕"/>
          <w:lang w:val="en-GB" w:eastAsia="ko-KR"/>
        </w:rPr>
        <w:t>NR Radio Access T</w:t>
      </w:r>
      <w:r w:rsidR="00CC27DA" w:rsidRPr="00AE5773">
        <w:rPr>
          <w:rFonts w:eastAsia="맑은 고딕"/>
          <w:lang w:val="en-GB" w:eastAsia="ko-KR"/>
        </w:rPr>
        <w:t>echnology</w:t>
      </w:r>
      <w:r w:rsidR="00D8746A">
        <w:rPr>
          <w:rFonts w:eastAsia="맑은 고딕"/>
          <w:lang w:val="en-GB" w:eastAsia="ko-KR"/>
        </w:rPr>
        <w:t xml:space="preserve"> WI</w:t>
      </w:r>
      <w:r w:rsidR="00A933A6" w:rsidRPr="00AE5773">
        <w:rPr>
          <w:rFonts w:eastAsia="맑은 고딕"/>
          <w:lang w:val="en-GB" w:eastAsia="ko-KR"/>
        </w:rPr>
        <w:t>”</w:t>
      </w:r>
      <w:r w:rsidR="00422AFF">
        <w:rPr>
          <w:rFonts w:eastAsia="맑은 고딕"/>
          <w:lang w:val="en-GB" w:eastAsia="ko-KR"/>
        </w:rPr>
        <w:t>, NTT DOCOMO</w:t>
      </w:r>
    </w:p>
    <w:p w:rsidR="009F6AF4" w:rsidRPr="00A2426D" w:rsidRDefault="009F6AF4" w:rsidP="009F6AF4">
      <w:pPr>
        <w:numPr>
          <w:ilvl w:val="0"/>
          <w:numId w:val="1"/>
        </w:numPr>
      </w:pPr>
      <w:r>
        <w:rPr>
          <w:rFonts w:eastAsia="맑은 고딕"/>
          <w:lang w:val="en-GB" w:eastAsia="ko-KR"/>
        </w:rPr>
        <w:t xml:space="preserve">TR 38.801 </w:t>
      </w:r>
    </w:p>
    <w:p w:rsidR="00A2426D" w:rsidRPr="00422AFF" w:rsidRDefault="00297630" w:rsidP="00D8746A">
      <w:pPr>
        <w:numPr>
          <w:ilvl w:val="0"/>
          <w:numId w:val="1"/>
        </w:numPr>
      </w:pPr>
      <w:r>
        <w:rPr>
          <w:rFonts w:eastAsiaTheme="minorEastAsia" w:hint="eastAsia"/>
          <w:lang w:eastAsia="ko-KR"/>
        </w:rPr>
        <w:t>R3</w:t>
      </w:r>
      <w:r w:rsidR="00D8746A">
        <w:rPr>
          <w:rFonts w:eastAsiaTheme="minorEastAsia" w:hint="eastAsia"/>
          <w:lang w:eastAsia="ko-KR"/>
        </w:rPr>
        <w:t>-</w:t>
      </w:r>
      <w:r>
        <w:rPr>
          <w:rFonts w:eastAsiaTheme="minorEastAsia"/>
          <w:lang w:eastAsia="ko-KR"/>
        </w:rPr>
        <w:t>172014</w:t>
      </w:r>
      <w:r w:rsidR="00D8746A">
        <w:rPr>
          <w:rFonts w:eastAsiaTheme="minorEastAsia"/>
          <w:lang w:eastAsia="ko-KR"/>
        </w:rPr>
        <w:t>, “</w:t>
      </w:r>
      <w:r w:rsidRPr="008E682C">
        <w:rPr>
          <w:noProof/>
        </w:rPr>
        <w:t>Description of EN-DC procedures</w:t>
      </w:r>
      <w:r w:rsidR="00D8746A">
        <w:rPr>
          <w:rFonts w:eastAsiaTheme="minorEastAsia"/>
          <w:lang w:eastAsia="ko-KR"/>
        </w:rPr>
        <w:t xml:space="preserve">” </w:t>
      </w:r>
      <w:r w:rsidRPr="008E682C">
        <w:rPr>
          <w:noProof/>
        </w:rPr>
        <w:t>Nokia, Alcatel Lucent Shanghai Bell</w:t>
      </w:r>
      <w:r>
        <w:rPr>
          <w:noProof/>
        </w:rPr>
        <w:t>, ZTE</w:t>
      </w:r>
    </w:p>
    <w:p w:rsidR="00422AFF" w:rsidRPr="007C503A" w:rsidRDefault="00422AFF" w:rsidP="00297630">
      <w:pPr>
        <w:numPr>
          <w:ilvl w:val="0"/>
          <w:numId w:val="1"/>
        </w:numPr>
      </w:pPr>
      <w:r>
        <w:rPr>
          <w:rFonts w:eastAsiaTheme="minorEastAsia" w:hint="eastAsia"/>
          <w:lang w:eastAsia="ko-KR"/>
        </w:rPr>
        <w:t>R3-</w:t>
      </w:r>
      <w:r w:rsidR="00297630">
        <w:rPr>
          <w:rFonts w:eastAsiaTheme="minorEastAsia"/>
          <w:lang w:eastAsia="ko-KR"/>
        </w:rPr>
        <w:t>171993</w:t>
      </w:r>
      <w:r>
        <w:rPr>
          <w:rFonts w:eastAsiaTheme="minorEastAsia"/>
          <w:lang w:eastAsia="ko-KR"/>
        </w:rPr>
        <w:t>, “</w:t>
      </w:r>
      <w:r w:rsidR="00297630" w:rsidRPr="00297630">
        <w:rPr>
          <w:rFonts w:eastAsiaTheme="minorEastAsia"/>
          <w:lang w:eastAsia="ko-KR"/>
        </w:rPr>
        <w:t>Working Document for stage-3 of Option 3/3a/3x</w:t>
      </w:r>
      <w:r>
        <w:rPr>
          <w:rFonts w:eastAsiaTheme="minorEastAsia"/>
          <w:lang w:eastAsia="ko-KR"/>
        </w:rPr>
        <w:t xml:space="preserve">” </w:t>
      </w:r>
      <w:r w:rsidR="00297630" w:rsidRPr="00297630">
        <w:rPr>
          <w:rFonts w:eastAsiaTheme="minorEastAsia"/>
          <w:lang w:eastAsia="ko-KR"/>
        </w:rPr>
        <w:t>Huawei, LG Electronics Inc., CATT, ZTE</w:t>
      </w:r>
    </w:p>
    <w:p w:rsidR="007C503A" w:rsidRPr="00422AFF" w:rsidRDefault="007C503A" w:rsidP="007C503A">
      <w:pPr>
        <w:numPr>
          <w:ilvl w:val="0"/>
          <w:numId w:val="1"/>
        </w:numPr>
      </w:pPr>
      <w:r>
        <w:rPr>
          <w:rFonts w:eastAsiaTheme="minorEastAsia" w:hint="eastAsia"/>
          <w:lang w:eastAsia="ko-KR"/>
        </w:rPr>
        <w:t>R3-</w:t>
      </w:r>
      <w:r>
        <w:rPr>
          <w:rFonts w:eastAsiaTheme="minorEastAsia"/>
          <w:lang w:eastAsia="ko-KR"/>
        </w:rPr>
        <w:t>17</w:t>
      </w:r>
      <w:r w:rsidR="00DE37E4">
        <w:rPr>
          <w:rFonts w:eastAsiaTheme="minorEastAsia"/>
          <w:lang w:eastAsia="ko-KR"/>
        </w:rPr>
        <w:t>2044</w:t>
      </w:r>
      <w:r>
        <w:rPr>
          <w:rFonts w:eastAsiaTheme="minorEastAsia"/>
          <w:lang w:eastAsia="ko-KR"/>
        </w:rPr>
        <w:t>, “Stage 2 TP for SN change</w:t>
      </w:r>
      <w:r w:rsidRPr="008E682C">
        <w:rPr>
          <w:noProof/>
        </w:rPr>
        <w:t xml:space="preserve"> procedure</w:t>
      </w:r>
      <w:r>
        <w:rPr>
          <w:rFonts w:eastAsiaTheme="minorEastAsia"/>
          <w:lang w:eastAsia="ko-KR"/>
        </w:rPr>
        <w:t>” LG Electronics</w:t>
      </w:r>
    </w:p>
    <w:p w:rsidR="007C503A" w:rsidRPr="00422AFF" w:rsidRDefault="007C503A" w:rsidP="007C503A">
      <w:pPr>
        <w:numPr>
          <w:ilvl w:val="0"/>
          <w:numId w:val="1"/>
        </w:numPr>
      </w:pPr>
      <w:r>
        <w:rPr>
          <w:rFonts w:eastAsiaTheme="minorEastAsia" w:hint="eastAsia"/>
          <w:lang w:eastAsia="ko-KR"/>
        </w:rPr>
        <w:t>R3-</w:t>
      </w:r>
      <w:r>
        <w:rPr>
          <w:rFonts w:eastAsiaTheme="minorEastAsia"/>
          <w:lang w:eastAsia="ko-KR"/>
        </w:rPr>
        <w:t>17</w:t>
      </w:r>
      <w:r w:rsidR="00DE37E4">
        <w:rPr>
          <w:rFonts w:eastAsiaTheme="minorEastAsia"/>
          <w:lang w:eastAsia="ko-KR"/>
        </w:rPr>
        <w:t>2045</w:t>
      </w:r>
      <w:r>
        <w:rPr>
          <w:rFonts w:eastAsiaTheme="minorEastAsia"/>
          <w:lang w:eastAsia="ko-KR"/>
        </w:rPr>
        <w:t>, “Stage 3 TP for SN change</w:t>
      </w:r>
      <w:r w:rsidRPr="008E682C">
        <w:rPr>
          <w:noProof/>
        </w:rPr>
        <w:t xml:space="preserve"> procedure</w:t>
      </w:r>
      <w:r>
        <w:rPr>
          <w:rFonts w:eastAsiaTheme="minorEastAsia"/>
          <w:lang w:eastAsia="ko-KR"/>
        </w:rPr>
        <w:t>” LG Electronics</w:t>
      </w:r>
    </w:p>
    <w:p w:rsidR="007C503A" w:rsidRPr="008B5256" w:rsidRDefault="007C503A" w:rsidP="007C503A"/>
    <w:sectPr w:rsidR="007C503A" w:rsidRPr="008B52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F82" w:rsidRDefault="00AA3F82">
      <w:r>
        <w:separator/>
      </w:r>
    </w:p>
  </w:endnote>
  <w:endnote w:type="continuationSeparator" w:id="0">
    <w:p w:rsidR="00AA3F82" w:rsidRDefault="00AA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F82" w:rsidRDefault="00AA3F82">
      <w:r>
        <w:separator/>
      </w:r>
    </w:p>
  </w:footnote>
  <w:footnote w:type="continuationSeparator" w:id="0">
    <w:p w:rsidR="00AA3F82" w:rsidRDefault="00AA3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DA10549"/>
    <w:multiLevelType w:val="hybridMultilevel"/>
    <w:tmpl w:val="A36CD9C6"/>
    <w:lvl w:ilvl="0" w:tplc="3334E0E0">
      <w:start w:val="2"/>
      <w:numFmt w:val="bullet"/>
      <w:lvlText w:val="-"/>
      <w:lvlJc w:val="left"/>
      <w:pPr>
        <w:ind w:left="760" w:hanging="36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12834BA"/>
    <w:multiLevelType w:val="hybridMultilevel"/>
    <w:tmpl w:val="E2F2232A"/>
    <w:lvl w:ilvl="0" w:tplc="61ECFC04">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3F601D"/>
    <w:multiLevelType w:val="hybridMultilevel"/>
    <w:tmpl w:val="CE8C5018"/>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47507BD9"/>
    <w:multiLevelType w:val="hybridMultilevel"/>
    <w:tmpl w:val="2C1A2D4E"/>
    <w:lvl w:ilvl="0" w:tplc="DAB881E6">
      <w:start w:val="1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F63914"/>
    <w:multiLevelType w:val="hybridMultilevel"/>
    <w:tmpl w:val="6B728B7E"/>
    <w:lvl w:ilvl="0" w:tplc="E398C64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3"/>
  </w:num>
  <w:num w:numId="3">
    <w:abstractNumId w:val="12"/>
  </w:num>
  <w:num w:numId="4">
    <w:abstractNumId w:val="19"/>
  </w:num>
  <w:num w:numId="5">
    <w:abstractNumId w:val="6"/>
  </w:num>
  <w:num w:numId="6">
    <w:abstractNumId w:val="11"/>
  </w:num>
  <w:num w:numId="7">
    <w:abstractNumId w:val="20"/>
  </w:num>
  <w:num w:numId="8">
    <w:abstractNumId w:val="30"/>
  </w:num>
  <w:num w:numId="9">
    <w:abstractNumId w:val="31"/>
  </w:num>
  <w:num w:numId="10">
    <w:abstractNumId w:val="27"/>
  </w:num>
  <w:num w:numId="11">
    <w:abstractNumId w:val="5"/>
  </w:num>
  <w:num w:numId="12">
    <w:abstractNumId w:val="21"/>
  </w:num>
  <w:num w:numId="13">
    <w:abstractNumId w:val="24"/>
  </w:num>
  <w:num w:numId="14">
    <w:abstractNumId w:val="25"/>
  </w:num>
  <w:num w:numId="15">
    <w:abstractNumId w:val="33"/>
  </w:num>
  <w:num w:numId="16">
    <w:abstractNumId w:val="26"/>
  </w:num>
  <w:num w:numId="17">
    <w:abstractNumId w:val="23"/>
  </w:num>
  <w:num w:numId="18">
    <w:abstractNumId w:val="17"/>
  </w:num>
  <w:num w:numId="19">
    <w:abstractNumId w:val="14"/>
  </w:num>
  <w:num w:numId="20">
    <w:abstractNumId w:val="18"/>
  </w:num>
  <w:num w:numId="21">
    <w:abstractNumId w:val="32"/>
  </w:num>
  <w:num w:numId="22">
    <w:abstractNumId w:val="3"/>
  </w:num>
  <w:num w:numId="23">
    <w:abstractNumId w:val="9"/>
  </w:num>
  <w:num w:numId="24">
    <w:abstractNumId w:val="2"/>
  </w:num>
  <w:num w:numId="25">
    <w:abstractNumId w:val="29"/>
  </w:num>
  <w:num w:numId="26">
    <w:abstractNumId w:val="0"/>
  </w:num>
  <w:num w:numId="27">
    <w:abstractNumId w:val="8"/>
  </w:num>
  <w:num w:numId="28">
    <w:abstractNumId w:val="7"/>
  </w:num>
  <w:num w:numId="29">
    <w:abstractNumId w:val="1"/>
  </w:num>
  <w:num w:numId="30">
    <w:abstractNumId w:val="16"/>
  </w:num>
  <w:num w:numId="31">
    <w:abstractNumId w:val="10"/>
  </w:num>
  <w:num w:numId="32">
    <w:abstractNumId w:val="4"/>
  </w:num>
  <w:num w:numId="33">
    <w:abstractNumId w:val="22"/>
  </w:num>
  <w:num w:numId="34">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6D75"/>
    <w:rsid w:val="000074C4"/>
    <w:rsid w:val="000106D7"/>
    <w:rsid w:val="00010772"/>
    <w:rsid w:val="000107E7"/>
    <w:rsid w:val="00012CB6"/>
    <w:rsid w:val="00012E89"/>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5C58"/>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B68"/>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588"/>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55DD"/>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549"/>
    <w:rsid w:val="000B6B5B"/>
    <w:rsid w:val="000B6D23"/>
    <w:rsid w:val="000B73B8"/>
    <w:rsid w:val="000B75EF"/>
    <w:rsid w:val="000B7AF9"/>
    <w:rsid w:val="000B7B3F"/>
    <w:rsid w:val="000B7C12"/>
    <w:rsid w:val="000B7D6E"/>
    <w:rsid w:val="000C0760"/>
    <w:rsid w:val="000C138D"/>
    <w:rsid w:val="000C1600"/>
    <w:rsid w:val="000C1623"/>
    <w:rsid w:val="000C22E6"/>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768"/>
    <w:rsid w:val="000E68A3"/>
    <w:rsid w:val="000E6C49"/>
    <w:rsid w:val="000E6C71"/>
    <w:rsid w:val="000E750A"/>
    <w:rsid w:val="000E7611"/>
    <w:rsid w:val="000E7F6F"/>
    <w:rsid w:val="000F04F5"/>
    <w:rsid w:val="000F0CEB"/>
    <w:rsid w:val="000F1678"/>
    <w:rsid w:val="000F2627"/>
    <w:rsid w:val="000F3616"/>
    <w:rsid w:val="000F416D"/>
    <w:rsid w:val="000F491B"/>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418"/>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61"/>
    <w:rsid w:val="00161BD7"/>
    <w:rsid w:val="00162473"/>
    <w:rsid w:val="0016395B"/>
    <w:rsid w:val="00163B14"/>
    <w:rsid w:val="00163B99"/>
    <w:rsid w:val="00163CDC"/>
    <w:rsid w:val="00164FF8"/>
    <w:rsid w:val="0016549A"/>
    <w:rsid w:val="00165757"/>
    <w:rsid w:val="00165971"/>
    <w:rsid w:val="00166019"/>
    <w:rsid w:val="00166315"/>
    <w:rsid w:val="00166D7A"/>
    <w:rsid w:val="0016722F"/>
    <w:rsid w:val="00167FD9"/>
    <w:rsid w:val="0017031C"/>
    <w:rsid w:val="00170BCE"/>
    <w:rsid w:val="00171152"/>
    <w:rsid w:val="0017160D"/>
    <w:rsid w:val="001717FC"/>
    <w:rsid w:val="00171F9C"/>
    <w:rsid w:val="00172D1B"/>
    <w:rsid w:val="00172E10"/>
    <w:rsid w:val="00172F06"/>
    <w:rsid w:val="001732DA"/>
    <w:rsid w:val="00173EF8"/>
    <w:rsid w:val="001749F2"/>
    <w:rsid w:val="00174CC4"/>
    <w:rsid w:val="001751F0"/>
    <w:rsid w:val="001762ED"/>
    <w:rsid w:val="00176CCD"/>
    <w:rsid w:val="00177129"/>
    <w:rsid w:val="0017752C"/>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3E8"/>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02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630"/>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367"/>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E7C93"/>
    <w:rsid w:val="002F0A0C"/>
    <w:rsid w:val="002F0A1D"/>
    <w:rsid w:val="002F0FEA"/>
    <w:rsid w:val="002F129F"/>
    <w:rsid w:val="002F196C"/>
    <w:rsid w:val="002F1C83"/>
    <w:rsid w:val="002F20AB"/>
    <w:rsid w:val="002F26B9"/>
    <w:rsid w:val="002F2839"/>
    <w:rsid w:val="002F334D"/>
    <w:rsid w:val="002F3F05"/>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35B"/>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26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417"/>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3AC"/>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1C6F"/>
    <w:rsid w:val="003A22AB"/>
    <w:rsid w:val="003A249D"/>
    <w:rsid w:val="003A3407"/>
    <w:rsid w:val="003A40BD"/>
    <w:rsid w:val="003A4914"/>
    <w:rsid w:val="003A51AB"/>
    <w:rsid w:val="003A574B"/>
    <w:rsid w:val="003A60A6"/>
    <w:rsid w:val="003A64F0"/>
    <w:rsid w:val="003A678F"/>
    <w:rsid w:val="003A6858"/>
    <w:rsid w:val="003A701D"/>
    <w:rsid w:val="003A75FC"/>
    <w:rsid w:val="003A77B2"/>
    <w:rsid w:val="003A78F0"/>
    <w:rsid w:val="003B00F8"/>
    <w:rsid w:val="003B0B5C"/>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6AF"/>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7E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AFF"/>
    <w:rsid w:val="004246DA"/>
    <w:rsid w:val="00424F29"/>
    <w:rsid w:val="00425493"/>
    <w:rsid w:val="0042557F"/>
    <w:rsid w:val="00425DAC"/>
    <w:rsid w:val="00426DA5"/>
    <w:rsid w:val="004277C3"/>
    <w:rsid w:val="00430286"/>
    <w:rsid w:val="004308A9"/>
    <w:rsid w:val="0043097C"/>
    <w:rsid w:val="00430A2D"/>
    <w:rsid w:val="00430E15"/>
    <w:rsid w:val="00431232"/>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36"/>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64B"/>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31B5"/>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A5A"/>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13D"/>
    <w:rsid w:val="004E5A3C"/>
    <w:rsid w:val="004E6FFF"/>
    <w:rsid w:val="004E779D"/>
    <w:rsid w:val="004F0DB4"/>
    <w:rsid w:val="004F15C3"/>
    <w:rsid w:val="004F217B"/>
    <w:rsid w:val="004F3669"/>
    <w:rsid w:val="004F39E4"/>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F4B"/>
    <w:rsid w:val="0052093A"/>
    <w:rsid w:val="00520FC1"/>
    <w:rsid w:val="00521897"/>
    <w:rsid w:val="00522089"/>
    <w:rsid w:val="00522210"/>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F64"/>
    <w:rsid w:val="00561918"/>
    <w:rsid w:val="00562002"/>
    <w:rsid w:val="00563094"/>
    <w:rsid w:val="00563107"/>
    <w:rsid w:val="00563290"/>
    <w:rsid w:val="00563BCA"/>
    <w:rsid w:val="0056403D"/>
    <w:rsid w:val="005647BA"/>
    <w:rsid w:val="00565237"/>
    <w:rsid w:val="00565252"/>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237"/>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83F"/>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5C20"/>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B4D"/>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8A5"/>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1CC1"/>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726"/>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2FD4"/>
    <w:rsid w:val="0064368A"/>
    <w:rsid w:val="00643E55"/>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6A9"/>
    <w:rsid w:val="0068093E"/>
    <w:rsid w:val="0068117C"/>
    <w:rsid w:val="00681578"/>
    <w:rsid w:val="0068160C"/>
    <w:rsid w:val="0068177A"/>
    <w:rsid w:val="006819A1"/>
    <w:rsid w:val="0068263D"/>
    <w:rsid w:val="00682A7A"/>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43AB"/>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5B8"/>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690"/>
    <w:rsid w:val="00715908"/>
    <w:rsid w:val="0071693D"/>
    <w:rsid w:val="00716A5C"/>
    <w:rsid w:val="00717D31"/>
    <w:rsid w:val="0072015A"/>
    <w:rsid w:val="0072071D"/>
    <w:rsid w:val="00720A2E"/>
    <w:rsid w:val="00720A37"/>
    <w:rsid w:val="00720C89"/>
    <w:rsid w:val="007212A1"/>
    <w:rsid w:val="007212E0"/>
    <w:rsid w:val="007219A7"/>
    <w:rsid w:val="0072258D"/>
    <w:rsid w:val="00722761"/>
    <w:rsid w:val="00722AC6"/>
    <w:rsid w:val="00722DEF"/>
    <w:rsid w:val="0072421F"/>
    <w:rsid w:val="00724BEC"/>
    <w:rsid w:val="00724EC7"/>
    <w:rsid w:val="007251FB"/>
    <w:rsid w:val="00725286"/>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B2"/>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17C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17"/>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313"/>
    <w:rsid w:val="007A5724"/>
    <w:rsid w:val="007A5808"/>
    <w:rsid w:val="007A595C"/>
    <w:rsid w:val="007A599D"/>
    <w:rsid w:val="007A5BE7"/>
    <w:rsid w:val="007A642D"/>
    <w:rsid w:val="007A6E0E"/>
    <w:rsid w:val="007A718E"/>
    <w:rsid w:val="007A7D35"/>
    <w:rsid w:val="007B0017"/>
    <w:rsid w:val="007B004F"/>
    <w:rsid w:val="007B0EAD"/>
    <w:rsid w:val="007B224C"/>
    <w:rsid w:val="007B2845"/>
    <w:rsid w:val="007B2DBF"/>
    <w:rsid w:val="007B36D2"/>
    <w:rsid w:val="007B3E9E"/>
    <w:rsid w:val="007B42A3"/>
    <w:rsid w:val="007B43BD"/>
    <w:rsid w:val="007B49AE"/>
    <w:rsid w:val="007B5624"/>
    <w:rsid w:val="007B5EA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03A"/>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11A"/>
    <w:rsid w:val="007E2D84"/>
    <w:rsid w:val="007E2F84"/>
    <w:rsid w:val="007E3020"/>
    <w:rsid w:val="007E31E3"/>
    <w:rsid w:val="007E32BB"/>
    <w:rsid w:val="007E4049"/>
    <w:rsid w:val="007E4EB3"/>
    <w:rsid w:val="007E69CF"/>
    <w:rsid w:val="007E710A"/>
    <w:rsid w:val="007E7A06"/>
    <w:rsid w:val="007F00A6"/>
    <w:rsid w:val="007F0841"/>
    <w:rsid w:val="007F11CA"/>
    <w:rsid w:val="007F12DD"/>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3A79"/>
    <w:rsid w:val="008942CA"/>
    <w:rsid w:val="00894913"/>
    <w:rsid w:val="0089570D"/>
    <w:rsid w:val="00896035"/>
    <w:rsid w:val="00896820"/>
    <w:rsid w:val="008971C6"/>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9ED"/>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37C59"/>
    <w:rsid w:val="00940057"/>
    <w:rsid w:val="009406EA"/>
    <w:rsid w:val="0094076A"/>
    <w:rsid w:val="0094220A"/>
    <w:rsid w:val="00942286"/>
    <w:rsid w:val="0094243F"/>
    <w:rsid w:val="00944169"/>
    <w:rsid w:val="0094518F"/>
    <w:rsid w:val="00945211"/>
    <w:rsid w:val="00945758"/>
    <w:rsid w:val="009457D3"/>
    <w:rsid w:val="00946008"/>
    <w:rsid w:val="00946B9F"/>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007"/>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279"/>
    <w:rsid w:val="009A230F"/>
    <w:rsid w:val="009A2568"/>
    <w:rsid w:val="009A2A60"/>
    <w:rsid w:val="009A335D"/>
    <w:rsid w:val="009A3444"/>
    <w:rsid w:val="009A36DD"/>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6D1"/>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9F8"/>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31"/>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26D"/>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E65"/>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A51"/>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3F82"/>
    <w:rsid w:val="00AA4227"/>
    <w:rsid w:val="00AA48E4"/>
    <w:rsid w:val="00AA4C12"/>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0C31"/>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B8E"/>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419"/>
    <w:rsid w:val="00B027C6"/>
    <w:rsid w:val="00B0298D"/>
    <w:rsid w:val="00B03717"/>
    <w:rsid w:val="00B03736"/>
    <w:rsid w:val="00B03874"/>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BF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9C5"/>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7F3"/>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05"/>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45C2"/>
    <w:rsid w:val="00C153B0"/>
    <w:rsid w:val="00C1574A"/>
    <w:rsid w:val="00C15E5D"/>
    <w:rsid w:val="00C1762B"/>
    <w:rsid w:val="00C17843"/>
    <w:rsid w:val="00C20D1E"/>
    <w:rsid w:val="00C20EFB"/>
    <w:rsid w:val="00C21B63"/>
    <w:rsid w:val="00C21E08"/>
    <w:rsid w:val="00C224B1"/>
    <w:rsid w:val="00C22B46"/>
    <w:rsid w:val="00C22FDE"/>
    <w:rsid w:val="00C239E3"/>
    <w:rsid w:val="00C23BDD"/>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D3A"/>
    <w:rsid w:val="00C50FED"/>
    <w:rsid w:val="00C51488"/>
    <w:rsid w:val="00C51D1E"/>
    <w:rsid w:val="00C52009"/>
    <w:rsid w:val="00C520A5"/>
    <w:rsid w:val="00C521BA"/>
    <w:rsid w:val="00C52AF2"/>
    <w:rsid w:val="00C534DC"/>
    <w:rsid w:val="00C53703"/>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0F7B"/>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7F9"/>
    <w:rsid w:val="00CE0C43"/>
    <w:rsid w:val="00CE0E6E"/>
    <w:rsid w:val="00CE1074"/>
    <w:rsid w:val="00CE13AB"/>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E7B41"/>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937"/>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3DB4"/>
    <w:rsid w:val="00D35018"/>
    <w:rsid w:val="00D355A5"/>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8F"/>
    <w:rsid w:val="00D474A8"/>
    <w:rsid w:val="00D475AF"/>
    <w:rsid w:val="00D47B79"/>
    <w:rsid w:val="00D51902"/>
    <w:rsid w:val="00D539CF"/>
    <w:rsid w:val="00D53EE9"/>
    <w:rsid w:val="00D54181"/>
    <w:rsid w:val="00D543F0"/>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F50"/>
    <w:rsid w:val="00D8746A"/>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9FB"/>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3F42"/>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7E4"/>
    <w:rsid w:val="00DE3865"/>
    <w:rsid w:val="00DE5BBA"/>
    <w:rsid w:val="00DE6724"/>
    <w:rsid w:val="00DE7101"/>
    <w:rsid w:val="00DE744B"/>
    <w:rsid w:val="00DF04BA"/>
    <w:rsid w:val="00DF0814"/>
    <w:rsid w:val="00DF0880"/>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676"/>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2FA3"/>
    <w:rsid w:val="00E4308F"/>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540A"/>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5DA"/>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3E71"/>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0CC"/>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079"/>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6F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1F71"/>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039"/>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0E7A"/>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35"/>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NOChar">
    <w:name w:val="NO Char"/>
    <w:link w:val="NO"/>
    <w:rsid w:val="00585237"/>
    <w:rPr>
      <w:rFonts w:ascii="Times New Roman" w:hAnsi="Times New Roman"/>
      <w:lang w:eastAsia="en-US"/>
    </w:rPr>
  </w:style>
  <w:style w:type="character" w:customStyle="1" w:styleId="THChar">
    <w:name w:val="TH Char"/>
    <w:link w:val="TH"/>
    <w:rsid w:val="00A74A51"/>
    <w:rPr>
      <w:rFonts w:ascii="Arial" w:hAnsi="Arial"/>
      <w:b/>
      <w:lang w:eastAsia="en-US"/>
    </w:rPr>
  </w:style>
  <w:style w:type="character" w:customStyle="1" w:styleId="TFChar">
    <w:name w:val="TF Char"/>
    <w:link w:val="TF"/>
    <w:rsid w:val="00A74A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92CF8-26B5-4064-A113-982070CE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28</TotalTime>
  <Pages>3</Pages>
  <Words>834</Words>
  <Characters>4760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13</cp:revision>
  <cp:lastPrinted>2011-08-11T13:08:00Z</cp:lastPrinted>
  <dcterms:created xsi:type="dcterms:W3CDTF">2017-06-14T11:10:00Z</dcterms:created>
  <dcterms:modified xsi:type="dcterms:W3CDTF">2017-06-15T07:40:00Z</dcterms:modified>
</cp:coreProperties>
</file>